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C7" w:rsidRPr="00EB2589" w:rsidRDefault="001934C7" w:rsidP="003C72FB">
      <w:pPr>
        <w:pStyle w:val="Subttulo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3C72FB" w:rsidRPr="00EB2589" w:rsidRDefault="003C72FB" w:rsidP="003C72FB">
      <w:pPr>
        <w:pStyle w:val="Subttulo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proofErr w:type="gramStart"/>
      <w:r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EDITAL</w:t>
      </w:r>
      <w:r w:rsidR="00C15CB8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DE</w:t>
      </w:r>
      <w:proofErr w:type="gramEnd"/>
      <w:r w:rsidR="00C15CB8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 1º  E  2º</w:t>
      </w:r>
      <w:r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</w:t>
      </w:r>
      <w:r w:rsidR="00C15CB8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LEILÃO</w:t>
      </w:r>
      <w:r w:rsidR="001511F7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- ON</w:t>
      </w:r>
      <w:r w:rsidR="00E23E64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-</w:t>
      </w:r>
      <w:r w:rsidR="001511F7" w:rsidRPr="00EB258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LINE</w:t>
      </w:r>
    </w:p>
    <w:p w:rsidR="003C72FB" w:rsidRPr="00EB2589" w:rsidRDefault="003C72FB" w:rsidP="003C72FB">
      <w:pPr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3C72FB" w:rsidRPr="00EB2589" w:rsidRDefault="003C72FB" w:rsidP="003C72FB">
      <w:pPr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</w:p>
    <w:p w:rsidR="000D561A" w:rsidRPr="00EB2589" w:rsidRDefault="000D561A" w:rsidP="000D561A">
      <w:pPr>
        <w:jc w:val="center"/>
        <w:rPr>
          <w:rFonts w:ascii="Bookman Old Style" w:hAnsi="Bookman Old Style" w:cstheme="minorHAnsi"/>
          <w:b/>
          <w:i/>
          <w:color w:val="000000" w:themeColor="text1"/>
          <w:sz w:val="22"/>
          <w:szCs w:val="22"/>
          <w:u w:val="single"/>
        </w:rPr>
      </w:pPr>
      <w:r w:rsidRPr="00EB2589">
        <w:rPr>
          <w:rFonts w:ascii="Bookman Old Style" w:hAnsi="Bookman Old Style" w:cstheme="minorHAnsi"/>
          <w:b/>
          <w:i/>
          <w:color w:val="000000" w:themeColor="text1"/>
          <w:sz w:val="22"/>
          <w:szCs w:val="22"/>
          <w:u w:val="single"/>
        </w:rPr>
        <w:t>MASSA FALIDA VOGES METALURGIA LTDA. E OUTRAS.</w:t>
      </w:r>
    </w:p>
    <w:p w:rsidR="003C72FB" w:rsidRPr="00EB2589" w:rsidRDefault="003C72FB" w:rsidP="003C72FB">
      <w:pPr>
        <w:jc w:val="center"/>
        <w:rPr>
          <w:rFonts w:ascii="Bookman Old Style" w:hAnsi="Bookman Old Style" w:cstheme="minorHAnsi"/>
          <w:b/>
          <w:i/>
          <w:color w:val="000000" w:themeColor="text1"/>
          <w:sz w:val="22"/>
          <w:szCs w:val="22"/>
        </w:rPr>
      </w:pPr>
    </w:p>
    <w:p w:rsidR="002E01A6" w:rsidRPr="00EB2589" w:rsidRDefault="003C72FB" w:rsidP="002E01A6">
      <w:pPr>
        <w:tabs>
          <w:tab w:val="left" w:pos="540"/>
          <w:tab w:val="left" w:pos="1985"/>
        </w:tabs>
        <w:spacing w:line="288" w:lineRule="auto"/>
        <w:ind w:left="567" w:hanging="567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i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DIA</w:t>
      </w:r>
      <w:r w:rsidR="00C15CB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S</w:t>
      </w:r>
      <w:r w:rsidR="002D50C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C2483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26</w:t>
      </w:r>
      <w:r w:rsidR="00C15CB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2E01A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DE </w:t>
      </w:r>
      <w:proofErr w:type="gramStart"/>
      <w:r w:rsidR="002E01A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NOVEMBRO</w:t>
      </w:r>
      <w:proofErr w:type="gramEnd"/>
      <w:r w:rsidR="002E01A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E 07</w:t>
      </w:r>
      <w:r w:rsidR="00C91B2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DE </w:t>
      </w:r>
      <w:r w:rsidR="002E01A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DEZEMBRO</w:t>
      </w:r>
      <w:r w:rsidR="00B7609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DE 20</w:t>
      </w:r>
      <w:r w:rsidR="00567F2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20</w:t>
      </w:r>
      <w:r w:rsidR="002E01A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</w:p>
    <w:p w:rsidR="003C72FB" w:rsidRPr="00EB2589" w:rsidRDefault="002E01A6" w:rsidP="002E01A6">
      <w:pPr>
        <w:tabs>
          <w:tab w:val="left" w:pos="540"/>
          <w:tab w:val="left" w:pos="1985"/>
        </w:tabs>
        <w:spacing w:line="288" w:lineRule="auto"/>
        <w:ind w:left="567" w:hanging="567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  <w:t xml:space="preserve">HORÁRIO:  SEMPRE </w:t>
      </w:r>
      <w:r w:rsidR="003C72F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ÁS </w:t>
      </w:r>
      <w:r w:rsidR="005C552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9</w:t>
      </w:r>
      <w:r w:rsidR="003C72F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</w:t>
      </w:r>
      <w:r w:rsidR="005C552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15</w:t>
      </w:r>
      <w:r w:rsidR="003C72F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HORAS.</w:t>
      </w:r>
    </w:p>
    <w:p w:rsidR="003C72FB" w:rsidRPr="00EB2589" w:rsidRDefault="003C72FB" w:rsidP="001511F7">
      <w:pPr>
        <w:tabs>
          <w:tab w:val="left" w:pos="540"/>
          <w:tab w:val="left" w:pos="1985"/>
        </w:tabs>
        <w:spacing w:line="288" w:lineRule="auto"/>
        <w:ind w:left="2127" w:right="567" w:hanging="1702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  <w:t>LOCAL</w:t>
      </w:r>
      <w:r w:rsidR="002D50C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511F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ON</w:t>
      </w:r>
      <w:r w:rsidR="00E23E6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="001511F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LINE - via web - site www.lunellileiloes.com.br</w:t>
      </w:r>
    </w:p>
    <w:p w:rsidR="003C72FB" w:rsidRPr="00EB2589" w:rsidRDefault="003C72FB" w:rsidP="00C91B21">
      <w:pPr>
        <w:tabs>
          <w:tab w:val="left" w:pos="1985"/>
          <w:tab w:val="left" w:pos="3686"/>
        </w:tabs>
        <w:spacing w:line="360" w:lineRule="auto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3C72FB" w:rsidRPr="00EB2589" w:rsidRDefault="003C72FB" w:rsidP="003C72FB">
      <w:pPr>
        <w:spacing w:line="360" w:lineRule="auto"/>
        <w:ind w:left="539" w:firstLine="1979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Leonir Adelino Lunelli, 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leiloeiro oficial, estabelecido na Av. Humberto de Alencar Castelo Branco, nº 397, Bairro </w:t>
      </w:r>
      <w:proofErr w:type="spellStart"/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Licorsul</w:t>
      </w:r>
      <w:proofErr w:type="spellEnd"/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, na cidade de Bento Gonçalves-R</w:t>
      </w:r>
      <w:r w:rsidR="00277378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, está devidamente autorizado pel</w:t>
      </w:r>
      <w:r w:rsidR="008930DB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o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Exm</w:t>
      </w:r>
      <w:r w:rsidR="008930DB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o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 </w:t>
      </w:r>
      <w:proofErr w:type="gramStart"/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Sr. Dr. Ju</w:t>
      </w:r>
      <w:r w:rsidR="008930DB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iz</w:t>
      </w:r>
      <w:proofErr w:type="gramEnd"/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de Direito da</w:t>
      </w:r>
      <w:r w:rsidR="00C15CB8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567F23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Terceira </w:t>
      </w:r>
      <w:r w:rsidR="00C15CB8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Vara Cível da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Comarca de </w:t>
      </w:r>
      <w:r w:rsidR="00C15CB8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Caxias do Sul-RS.</w:t>
      </w:r>
    </w:p>
    <w:p w:rsidR="001934C7" w:rsidRPr="00EB2589" w:rsidRDefault="003C72FB" w:rsidP="001934C7">
      <w:pPr>
        <w:spacing w:line="360" w:lineRule="auto"/>
        <w:ind w:left="539" w:firstLine="1979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FAZ SABER 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a todos quantos virem o presente edital ou dele tiverem conhecimento, que no</w:t>
      </w:r>
      <w:r w:rsidR="00C15CB8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88377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DIAS </w:t>
      </w:r>
      <w:r w:rsidR="0076655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26 DE NOVEMBR</w:t>
      </w:r>
      <w:r w:rsidR="00C51D6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 </w:t>
      </w:r>
      <w:r w:rsidR="0088377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E </w:t>
      </w:r>
      <w:r w:rsidR="00C51D6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07</w:t>
      </w:r>
      <w:r w:rsidR="0088377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DE </w:t>
      </w:r>
      <w:r w:rsidR="00C51D6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DEZEMBRO</w:t>
      </w:r>
      <w:r w:rsidR="0088377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DE 20</w:t>
      </w:r>
      <w:r w:rsidR="00567F2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20</w:t>
      </w:r>
      <w:r w:rsidR="0088377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D9593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sempre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às </w:t>
      </w:r>
      <w:r w:rsidR="00567F2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9</w:t>
      </w:r>
      <w:r w:rsidR="0036238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</w:t>
      </w:r>
      <w:r w:rsidR="005C552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15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horas,</w:t>
      </w:r>
      <w:r w:rsidR="00D91CF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1511F7" w:rsidRPr="00EB2589">
        <w:rPr>
          <w:rFonts w:ascii="Bookman Old Style" w:hAnsi="Bookman Old Style" w:cs="Calibri"/>
          <w:b/>
          <w:color w:val="000000" w:themeColor="text1"/>
          <w:sz w:val="22"/>
          <w:szCs w:val="22"/>
        </w:rPr>
        <w:t>na modalidade ON</w:t>
      </w:r>
      <w:r w:rsidR="00BD0EB3" w:rsidRPr="00EB2589">
        <w:rPr>
          <w:rFonts w:ascii="Bookman Old Style" w:hAnsi="Bookman Old Style" w:cs="Calibri"/>
          <w:b/>
          <w:color w:val="000000" w:themeColor="text1"/>
          <w:sz w:val="22"/>
          <w:szCs w:val="22"/>
        </w:rPr>
        <w:t>-</w:t>
      </w:r>
      <w:r w:rsidR="001511F7" w:rsidRPr="00EB2589">
        <w:rPr>
          <w:rFonts w:ascii="Bookman Old Style" w:hAnsi="Bookman Old Style" w:cs="Calibri"/>
          <w:b/>
          <w:color w:val="000000" w:themeColor="text1"/>
          <w:sz w:val="22"/>
          <w:szCs w:val="22"/>
        </w:rPr>
        <w:t>LINE via web - site www.lunellileiloes.com.br</w:t>
      </w:r>
      <w:r w:rsidR="001511F7" w:rsidRPr="00EB258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, 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serão levados a leilão pelo preço d</w:t>
      </w:r>
      <w:r w:rsidR="002D7494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a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avaliação e a quem mais oferecer dos bens arrecadados nos</w:t>
      </w:r>
      <w:r w:rsidR="002A3A1D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AUTOS DO PROCESSO Nº </w:t>
      </w:r>
      <w:r w:rsidR="00567F23" w:rsidRPr="00EB2589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010/1.13.0019070-1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, 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pertencente a</w:t>
      </w:r>
      <w:r w:rsidR="005C5527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s </w:t>
      </w:r>
      <w:r w:rsidR="005C552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MASSA</w:t>
      </w:r>
      <w:r w:rsidR="000D561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S</w:t>
      </w:r>
      <w:r w:rsidR="005C552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FALIDAS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567F2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VOGES METALURGIA LTDA.</w:t>
      </w:r>
      <w:r w:rsidR="00BF7C4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577543" w:rsidRPr="00EB2589">
        <w:rPr>
          <w:rFonts w:ascii="Bookman Old Style" w:hAnsi="Bookman Old Style"/>
          <w:b/>
          <w:iCs/>
          <w:color w:val="000000" w:themeColor="text1"/>
          <w:sz w:val="22"/>
          <w:szCs w:val="22"/>
        </w:rPr>
        <w:t xml:space="preserve">CHALLENGER SOCCER ENTRETENIMENTO LTDA., MCR INDÚSTRIA E COMÉRCIO DE SUCATAS LTDA., METALCORTE FUNDIÇÃO LTDA., OCV ADMINISTRAÇÃO E PARTICIPAÇÕES LTDA., OSVALDO CARLOS VOGES ADMININISTRAÇÃO EIRELI E VOGES PARTICIPAÇÕES IMOBILIÁRIAS LTDA., </w:t>
      </w:r>
      <w:r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>conforme lotes a seguir descritos:</w:t>
      </w:r>
      <w:r w:rsidR="00FB0B03" w:rsidRPr="00EB258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</w:p>
    <w:p w:rsidR="00E23E64" w:rsidRPr="00EB2589" w:rsidRDefault="00E23E64" w:rsidP="001934C7">
      <w:pPr>
        <w:spacing w:line="360" w:lineRule="auto"/>
        <w:ind w:left="539" w:firstLine="1979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70F62" w:rsidRPr="00EB2589" w:rsidRDefault="00B70F62" w:rsidP="00F54CF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001</w:t>
      </w:r>
      <w:r w:rsidR="00CA44B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:</w:t>
      </w:r>
      <w:r w:rsidR="00CA44B8" w:rsidRPr="00EB2589">
        <w:rPr>
          <w:rFonts w:ascii="Bookman Old Style" w:hAnsi="Bookman Old Style" w:cs="Consolas"/>
          <w:b/>
          <w:color w:val="000000" w:themeColor="text1"/>
          <w:sz w:val="22"/>
          <w:szCs w:val="22"/>
          <w:u w:val="thick"/>
        </w:rPr>
        <w:t xml:space="preserve"> </w:t>
      </w:r>
    </w:p>
    <w:p w:rsidR="00D13A53" w:rsidRPr="00EB2589" w:rsidRDefault="006000A5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b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25-Aparelhos diversos de medição como: S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ú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bito, relógios comparador, paqu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í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metros, 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micrômetros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in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ternos e externos; </w:t>
      </w:r>
    </w:p>
    <w:p w:rsidR="00D13A53" w:rsidRPr="00EB2589" w:rsidRDefault="00D13A53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Dois balcões de madeira com portas e gaveta; 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</w:t>
      </w:r>
    </w:p>
    <w:p w:rsidR="00D13A53" w:rsidRPr="00EB2589" w:rsidRDefault="00D13A53" w:rsidP="006237D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b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Três fichários de aço com 4 gavetas; </w:t>
      </w:r>
    </w:p>
    <w:p w:rsidR="00D13A53" w:rsidRPr="00EB2589" w:rsidRDefault="00D13A53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balcão de madeira com 2 portas</w:t>
      </w:r>
      <w:r w:rsidR="00961410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D13A53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computad</w:t>
      </w:r>
      <w:r w:rsidR="00283AF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o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 com monitor, teclado e mouse;</w:t>
      </w:r>
    </w:p>
    <w:p w:rsidR="00D13A53" w:rsidRPr="00EB2589" w:rsidRDefault="00283AF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opiadora marca Ricoh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Super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G-3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  </w:t>
      </w:r>
    </w:p>
    <w:p w:rsidR="00D13A53" w:rsidRPr="00EB2589" w:rsidRDefault="00283AF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d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esumidificador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Desidrat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Plus.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7830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                  </w:t>
      </w:r>
    </w:p>
    <w:p w:rsidR="00D13A53" w:rsidRPr="00EB2589" w:rsidRDefault="00283AF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i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mpressora de etiquet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as marca </w:t>
      </w:r>
      <w:proofErr w:type="spellStart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Impress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14777;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Uma escrivaninha com sete gavetas;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Duas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ancadas de ferro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prensa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cremalheira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Plaslenk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873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Dezessete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aixões em chapa de aço para armazenagem de peças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Três </w:t>
      </w:r>
      <w:proofErr w:type="spellStart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aleteiros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hidráulicos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t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anque de fabricação artesanal para lavagem de peças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entral de lavagem e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rebarbação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de peças, fabricação artesanal, composto por um aqueced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or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, um controlador de temperatura, duas cabines e 3 mesas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rateleira desmont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á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vel em chapa de aço, medindo 5x2x1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mts</w:t>
      </w:r>
      <w:proofErr w:type="spellEnd"/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rateleira em aço cantoneira medindo 9 </w:t>
      </w:r>
      <w:proofErr w:type="gram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x</w:t>
      </w:r>
      <w:proofErr w:type="gram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3 x 1 metros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D13A53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Dois t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anques de aço para óleo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A153A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06831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arrinho de ferro com bomba para suc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ção de óleo;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rat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eleira em chapa de aço, desmontá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vel, medindo 2x2x1 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metros.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w:lastRenderedPageBreak/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 a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parelho de solda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tig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Sumig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3.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10540</w:t>
      </w:r>
      <w:r w:rsidR="006A761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Uma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ancada em chap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 de aço para montagem de peças;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arrinho para ferramentas, c/4 gavetas, uma porta e rodízios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computadores HP com monitor, teclado, mouse e estabilizador.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15011, 13953, 9271 e 13205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i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mpressora HP Pró 8100.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15160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n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otebook marca Dell Latitude E5500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panela de ferro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  <w:r w:rsidR="0023318A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 xml:space="preserve"> </w:t>
      </w:r>
    </w:p>
    <w:p w:rsidR="00D13A53" w:rsidRPr="00EB2589" w:rsidRDefault="00306831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ebedouro el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é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trico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Begel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2852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235C24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</w:t>
      </w:r>
      <w:r w:rsidR="0047130E" w:rsidRPr="00EB2589">
        <w:rPr>
          <w:rFonts w:ascii="Bookman Old Style" w:hAnsi="Bookman Old Style" w:cs="Arial"/>
          <w:color w:val="000000" w:themeColor="text1"/>
          <w:sz w:val="22"/>
          <w:szCs w:val="22"/>
        </w:rPr>
        <w:t>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adeiras giratórias com braços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47130E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alcão em MDF com 2 portas; </w:t>
      </w:r>
    </w:p>
    <w:p w:rsidR="00D13A53" w:rsidRPr="00EB2589" w:rsidRDefault="0047130E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al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cão tipo cerejeira com 4 gavetas e 4 portas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47130E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Dois g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aveteiros em MDF com 5 gavetas; </w:t>
      </w:r>
    </w:p>
    <w:p w:rsidR="0047130E" w:rsidRPr="00EB2589" w:rsidRDefault="0047130E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me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sas de trabalho em MDF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47130E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alcão em MDF com 3 portas</w:t>
      </w:r>
      <w:r w:rsidR="006237D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B5804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7130E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f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ichários de aço com 4 gavetas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m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esa oval para</w:t>
      </w:r>
      <w:r w:rsidR="00CB580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reunião, com 10 cadeiras fixas;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f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orno de 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micro-ondas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Eletrolux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MEF 28.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15315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fr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igobar marca Consul, modelo Compacto 120.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14374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alão de canto em MDF</w:t>
      </w:r>
      <w:r w:rsidR="00CB580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ex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tintor de incêndio CO2,6 kg. Com suporte de ferro</w:t>
      </w:r>
      <w:r w:rsidR="00CB580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aleteira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elétrica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Scam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, capacidade 1600 kg.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7989 e 3900</w:t>
      </w:r>
      <w:r w:rsidR="00CB580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Dois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omputadores HP com monitor, teclado, mouse, escrivaninha, cadeira e gaveteiro</w:t>
      </w:r>
      <w:r w:rsidR="0023318A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 xml:space="preserve">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r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elógio ponto digital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Control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iD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m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áq</w:t>
      </w:r>
      <w:r w:rsidR="00622017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uina de Teste de altura de ferr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amenta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Elbo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Controlli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, modelo E238, ano 1999, com bancada de aço.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7759 e 2447</w:t>
      </w:r>
      <w:r w:rsidR="00622017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C122E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t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anque de lavagem de peças marca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Marcom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LP7.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7760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C122E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b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ancada de ferro com dois fixadores de ferramentas e duas morsas de 9" e 4"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fur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adeira de bancada sem marca aparente.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856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m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oto esmeril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de 1 CV marca CE, com bancada de ferro.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14270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Sete a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rmários de aço com 2 portas. </w:t>
      </w:r>
      <w:proofErr w:type="spellStart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7739, 7743, 7539, 7835, 7742, 7740 e 7744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Três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arrinhos porta cones, em chapa de aço com rodízios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Sete p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rateleiras com grande quantidade de ferramentas diversas para usinagem, como: cones, castanhas, flanges e suporte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arri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nho em chapa de aço com 2 rodas; 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c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arrinho fechado de ferramentas CMB, com rodízios, 5 gavetas, uma porta, tampo de madeira e uma morsa de 3"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D13A53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Três p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rateleiras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desmontável em chapa de aço, m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ed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indo 7x5x1 metros</w:t>
      </w:r>
      <w:r w:rsidR="00970BEC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; </w:t>
      </w:r>
    </w:p>
    <w:p w:rsidR="00981A50" w:rsidRPr="00EB2589" w:rsidRDefault="00C122E3" w:rsidP="004B6CAA">
      <w:pPr>
        <w:pStyle w:val="PargrafodaLista"/>
        <w:numPr>
          <w:ilvl w:val="0"/>
          <w:numId w:val="1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a</w:t>
      </w:r>
      <w:r w:rsidR="00D13A5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rmários de aço com 16 portas para vestiário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B70F62" w:rsidRPr="00EB2589" w:rsidRDefault="00B70F62" w:rsidP="00F54CF8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</w:t>
      </w:r>
      <w:r w:rsidR="000900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CD2B6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</w:t>
      </w:r>
      <w:r w:rsidR="000900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------------------------------------------------------</w:t>
      </w:r>
      <w:r w:rsidR="00CD2B6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64.735,00</w:t>
      </w:r>
    </w:p>
    <w:p w:rsidR="00FB0B03" w:rsidRPr="00EB2589" w:rsidRDefault="00FB0B03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4B0EFF" w:rsidRPr="00EB2589" w:rsidRDefault="004B0EFF" w:rsidP="00F54CF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002</w:t>
      </w:r>
      <w:r w:rsidR="00CA44B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C1471C" w:rsidRPr="00EB2589" w:rsidRDefault="00D16D21" w:rsidP="00B70C60">
      <w:pPr>
        <w:pStyle w:val="PargrafodaLista"/>
        <w:numPr>
          <w:ilvl w:val="0"/>
          <w:numId w:val="2"/>
        </w:numPr>
        <w:ind w:left="357" w:right="1134" w:hanging="357"/>
        <w:jc w:val="both"/>
        <w:rPr>
          <w:rFonts w:ascii="Bookman Old Style" w:hAnsi="Bookman Old Style" w:cs="Courier New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Courier New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3F0C23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Um </w:t>
      </w:r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aparelho </w:t>
      </w:r>
      <w:r w:rsidR="00277378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tridimensional</w:t>
      </w:r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marca </w:t>
      </w:r>
      <w:proofErr w:type="spellStart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Mitutoyo</w:t>
      </w:r>
      <w:proofErr w:type="spellEnd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, modelo </w:t>
      </w:r>
      <w:proofErr w:type="spellStart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Beyond</w:t>
      </w:r>
      <w:proofErr w:type="spellEnd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Crístal</w:t>
      </w:r>
      <w:proofErr w:type="spellEnd"/>
      <w:r w:rsidR="003F0C23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C, série BG 000036, código nº 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191-697H-2A. </w:t>
      </w:r>
      <w:proofErr w:type="spellStart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7821 e 2533. </w:t>
      </w:r>
    </w:p>
    <w:p w:rsidR="004B0EFF" w:rsidRPr="00EB2589" w:rsidRDefault="004B0EFF" w:rsidP="00F81C86">
      <w:pPr>
        <w:tabs>
          <w:tab w:val="right" w:leader="dot" w:pos="9214"/>
        </w:tabs>
        <w:ind w:right="23" w:firstLine="28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</w:t>
      </w:r>
      <w:r w:rsidR="00C147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="0096141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</w:t>
      </w:r>
      <w:r w:rsidR="00C147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</w:t>
      </w:r>
      <w:r w:rsidR="00DF62C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</w:t>
      </w:r>
      <w:r w:rsidR="00C147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="0093246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120.000,00</w:t>
      </w:r>
      <w:r w:rsidR="00DF62C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</w:p>
    <w:p w:rsidR="00FB0B03" w:rsidRPr="00EB2589" w:rsidRDefault="00FB0B03" w:rsidP="00F54CF8">
      <w:pPr>
        <w:tabs>
          <w:tab w:val="right" w:leader="dot" w:pos="921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A07B07" w:rsidRPr="00EB2589" w:rsidRDefault="00A07B07" w:rsidP="00F54CF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</w:t>
      </w:r>
      <w:r w:rsidR="0047786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3</w:t>
      </w:r>
      <w:r w:rsidR="00C147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846644" w:rsidRPr="00EB2589" w:rsidRDefault="00C1471C" w:rsidP="00846644">
      <w:pPr>
        <w:pStyle w:val="PargrafodaLista"/>
        <w:numPr>
          <w:ilvl w:val="0"/>
          <w:numId w:val="3"/>
        </w:numPr>
        <w:ind w:left="357" w:right="1134" w:hanging="357"/>
        <w:jc w:val="both"/>
        <w:rPr>
          <w:rFonts w:ascii="Bookman Old Style" w:hAnsi="Bookman Old Style" w:cs="Courier New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</w:t>
      </w:r>
      <w:r w:rsidR="00846644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4664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Um projetor de perfil marca </w:t>
      </w:r>
      <w:proofErr w:type="spellStart"/>
      <w:r w:rsidR="0084664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Mitutoyo</w:t>
      </w:r>
      <w:proofErr w:type="spellEnd"/>
      <w:r w:rsidR="00846644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, modelo PH3500, série 900109, código 172-847CED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;</w:t>
      </w:r>
    </w:p>
    <w:p w:rsidR="00846644" w:rsidRPr="00EB2589" w:rsidRDefault="00846644" w:rsidP="00846644">
      <w:pPr>
        <w:pStyle w:val="PargrafodaLista"/>
        <w:numPr>
          <w:ilvl w:val="0"/>
          <w:numId w:val="3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Uma mesa de medição em gra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nito marca </w:t>
      </w:r>
      <w:proofErr w:type="spellStart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Mitutoyo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. 7768;</w:t>
      </w:r>
    </w:p>
    <w:p w:rsidR="00846644" w:rsidRPr="00EB2589" w:rsidRDefault="00846644" w:rsidP="00846644">
      <w:pPr>
        <w:pStyle w:val="PargrafodaLista"/>
        <w:numPr>
          <w:ilvl w:val="0"/>
          <w:numId w:val="3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Um traçador de altura marca </w:t>
      </w:r>
      <w:proofErr w:type="spellStart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Mitutoyo</w:t>
      </w:r>
      <w:proofErr w:type="spellEnd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, código 192632; </w:t>
      </w:r>
    </w:p>
    <w:p w:rsidR="00C1471C" w:rsidRPr="00EB2589" w:rsidRDefault="00846644" w:rsidP="00846644">
      <w:pPr>
        <w:pStyle w:val="PargrafodaLista"/>
        <w:numPr>
          <w:ilvl w:val="0"/>
          <w:numId w:val="3"/>
        </w:numPr>
        <w:ind w:left="357"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Um medidor de vazamento marca </w:t>
      </w:r>
      <w:proofErr w:type="spellStart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Tex</w:t>
      </w:r>
      <w:proofErr w:type="spellEnd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, modelo G3i-S1-50/100-0004</w:t>
      </w:r>
      <w:r w:rsidR="0023318A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-0, série ETT023-01, ano 2011; </w:t>
      </w:r>
    </w:p>
    <w:p w:rsidR="00A07B07" w:rsidRPr="00EB2589" w:rsidRDefault="00A07B07" w:rsidP="00F54CF8">
      <w:pPr>
        <w:tabs>
          <w:tab w:val="right" w:leader="dot" w:pos="921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8474A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</w:t>
      </w:r>
      <w:r w:rsidR="00C147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-------------------------------------------------------</w:t>
      </w:r>
      <w:r w:rsidR="00D0526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="000668B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5.000,00</w:t>
      </w:r>
    </w:p>
    <w:p w:rsidR="00FB0B03" w:rsidRPr="00EB2589" w:rsidRDefault="00FB0B03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477869" w:rsidRPr="00EB2589" w:rsidRDefault="00477869" w:rsidP="00F54CF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lastRenderedPageBreak/>
        <w:t>LOTE Nº 004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12566F" w:rsidRPr="00EB2589" w:rsidRDefault="00DE4DC8" w:rsidP="0012566F">
      <w:pPr>
        <w:pStyle w:val="PargrafodaLista"/>
        <w:numPr>
          <w:ilvl w:val="0"/>
          <w:numId w:val="4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▬ </w:t>
      </w:r>
      <w:r w:rsidR="0012566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 Painel de forno com dois cadinhos de 1.500kg. Cada, potência 750KVA - </w:t>
      </w:r>
      <w:proofErr w:type="spellStart"/>
      <w:r w:rsidR="0012566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Inducto</w:t>
      </w:r>
      <w:proofErr w:type="spellEnd"/>
      <w:r w:rsidR="0012566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com transformador e seccionadora;    </w:t>
      </w:r>
    </w:p>
    <w:p w:rsidR="0012566F" w:rsidRPr="00EB2589" w:rsidRDefault="0012566F" w:rsidP="0012566F">
      <w:pPr>
        <w:pStyle w:val="PargrafodaLista"/>
        <w:numPr>
          <w:ilvl w:val="0"/>
          <w:numId w:val="4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Um p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ainel para forno de indução marca ABP, novo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</w:t>
      </w:r>
    </w:p>
    <w:p w:rsidR="00477869" w:rsidRPr="00EB2589" w:rsidRDefault="00477869" w:rsidP="005572F0">
      <w:pPr>
        <w:tabs>
          <w:tab w:val="right" w:leader="dot" w:pos="9294"/>
        </w:tabs>
        <w:ind w:left="357"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="008474A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</w:t>
      </w:r>
      <w:r w:rsidR="00E0568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="00F5524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230</w:t>
      </w:r>
      <w:r w:rsidR="000668B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FD083A" w:rsidRPr="00EB2589" w:rsidRDefault="00FD083A" w:rsidP="00E0568F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5: </w:t>
      </w:r>
    </w:p>
    <w:p w:rsidR="004F3D58" w:rsidRPr="00EB2589" w:rsidRDefault="00FD083A" w:rsidP="004F3D58">
      <w:pPr>
        <w:pStyle w:val="PargrafodaLista"/>
        <w:numPr>
          <w:ilvl w:val="0"/>
          <w:numId w:val="5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4F3D58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Uma l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inha de moldagem HWS (</w:t>
      </w:r>
      <w:proofErr w:type="spellStart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cintovagner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), composta por 140 conjuntos de caixas de moldagem de 1180x1000x420mm com plataforma de deslocamento; </w:t>
      </w:r>
    </w:p>
    <w:p w:rsidR="004F3D58" w:rsidRPr="00EB2589" w:rsidRDefault="004F3D58" w:rsidP="004F3D58">
      <w:pPr>
        <w:pStyle w:val="PargrafodaLista"/>
        <w:numPr>
          <w:ilvl w:val="0"/>
          <w:numId w:val="5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misturador de are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i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 marca HWS, capacidade 200 T/H, i</w:t>
      </w:r>
      <w:r w:rsidR="00F5524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n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completo.  </w:t>
      </w:r>
    </w:p>
    <w:p w:rsidR="00FD083A" w:rsidRPr="00EB2589" w:rsidRDefault="00FD083A" w:rsidP="00366208">
      <w:pPr>
        <w:tabs>
          <w:tab w:val="right" w:leader="dot" w:pos="921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</w:t>
      </w:r>
      <w:r w:rsidR="0036620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</w:t>
      </w:r>
      <w:r w:rsidR="00F54CF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</w:t>
      </w:r>
      <w:r w:rsidR="000863A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900</w:t>
      </w:r>
      <w:r w:rsidR="000668B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FD083A" w:rsidRPr="00EB2589" w:rsidRDefault="00FD083A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FD083A" w:rsidRPr="00EB2589" w:rsidRDefault="00FD083A" w:rsidP="00583355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006</w:t>
      </w:r>
      <w:r w:rsidR="001C70A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4F3D58" w:rsidRPr="00EB2589" w:rsidRDefault="00FD083A" w:rsidP="00A903A1">
      <w:pPr>
        <w:pStyle w:val="PargrafodaLista"/>
        <w:numPr>
          <w:ilvl w:val="0"/>
          <w:numId w:val="85"/>
        </w:numPr>
        <w:tabs>
          <w:tab w:val="left" w:pos="1339"/>
          <w:tab w:val="left" w:pos="7719"/>
          <w:tab w:val="left" w:pos="8899"/>
        </w:tabs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F54CF8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4F3D58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Macaco hidráulicos garça, marca </w:t>
      </w:r>
      <w:proofErr w:type="spellStart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Bovenau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</w:t>
      </w:r>
      <w:r w:rsidR="000668B1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capac. 2.000 kg;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t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orre de refrigeração marca </w:t>
      </w:r>
      <w:proofErr w:type="spellStart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K</w:t>
      </w:r>
      <w:r w:rsidR="000668B1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u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rper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modelo FC 360/18 28 Star, an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 2010.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13641 (danificada);</w:t>
      </w:r>
      <w:r w:rsidR="000668B1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Quarenta e cinco c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apacitores circuito tanque de fornos de ind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ução marcas e tamanhos diversos;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rensa hidráulica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tipo H, com unidade hidráulica; </w:t>
      </w:r>
    </w:p>
    <w:p w:rsidR="0040199D" w:rsidRPr="00EB2589" w:rsidRDefault="0040199D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r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etifica plana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Solmecânica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modelo RAPH-60, sé</w:t>
      </w:r>
      <w:r w:rsidR="0087022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r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ie AP-VII, nº 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452, ano 1982. </w:t>
      </w:r>
      <w:proofErr w:type="spellStart"/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7667 e 598;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t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orno mecâni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co marca Romi S-20.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7041;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alança </w:t>
      </w:r>
      <w:proofErr w:type="spellStart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Filizola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modelo ID-10.000, </w:t>
      </w:r>
      <w:proofErr w:type="spellStart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carg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Máx. 100 kg.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c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om o painel digital que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brado. </w:t>
      </w:r>
      <w:proofErr w:type="spellStart"/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2228;</w:t>
      </w:r>
      <w:r w:rsidR="004F3D58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1D191B" w:rsidRPr="00EB2589" w:rsidRDefault="001D191B" w:rsidP="00A903A1">
      <w:pPr>
        <w:pStyle w:val="PargrafodaLista"/>
        <w:numPr>
          <w:ilvl w:val="0"/>
          <w:numId w:val="85"/>
        </w:numPr>
        <w:ind w:left="567" w:right="1134" w:hanging="567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Carrinho de bombeiro com 4 rodas; </w:t>
      </w:r>
    </w:p>
    <w:p w:rsidR="00583355" w:rsidRPr="00EB2589" w:rsidRDefault="00583355" w:rsidP="00A903A1">
      <w:pPr>
        <w:pStyle w:val="PargrafodaLista"/>
        <w:numPr>
          <w:ilvl w:val="0"/>
          <w:numId w:val="85"/>
        </w:numPr>
        <w:tabs>
          <w:tab w:val="left" w:pos="7719"/>
          <w:tab w:val="left" w:pos="8899"/>
        </w:tabs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Treze caçambas para transporte de sucata, pequenas; </w:t>
      </w:r>
      <w:r w:rsidR="000668B1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2.600,00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jato de granalha de tambor;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Dez v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entiladores mode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lo aviário;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Dois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climatizadores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Joape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; 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4F3D58" w:rsidRPr="00EB2589" w:rsidRDefault="003068A9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f</w:t>
      </w:r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reza</w:t>
      </w:r>
      <w:proofErr w:type="spellEnd"/>
      <w:r w:rsidR="004F3D5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Lagun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FU4-L.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7107 e 416</w:t>
      </w:r>
      <w:r w:rsidR="000668B1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; </w:t>
      </w:r>
      <w:r w:rsidR="0023318A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 xml:space="preserve"> </w:t>
      </w:r>
    </w:p>
    <w:p w:rsidR="00E44DD6" w:rsidRPr="00EB2589" w:rsidRDefault="003068A9" w:rsidP="00A903A1">
      <w:pPr>
        <w:pStyle w:val="PargrafodaLista"/>
        <w:numPr>
          <w:ilvl w:val="0"/>
          <w:numId w:val="85"/>
        </w:numPr>
        <w:tabs>
          <w:tab w:val="left" w:pos="648"/>
          <w:tab w:val="left" w:pos="1339"/>
          <w:tab w:val="left" w:pos="7719"/>
          <w:tab w:val="left" w:pos="8899"/>
        </w:tabs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 unidade hidráulica FU3824-01;</w:t>
      </w:r>
    </w:p>
    <w:p w:rsidR="00583355" w:rsidRPr="00EB2589" w:rsidRDefault="00583355" w:rsidP="00A903A1">
      <w:pPr>
        <w:pStyle w:val="PargrafodaLista"/>
        <w:numPr>
          <w:ilvl w:val="0"/>
          <w:numId w:val="85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silo transportador de areia marca ECO, modelo PPR400, ano 2003; </w:t>
      </w:r>
    </w:p>
    <w:p w:rsidR="00FD083A" w:rsidRPr="00EB2589" w:rsidRDefault="00FD083A" w:rsidP="007B7593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36620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-------------------------------------------------------</w:t>
      </w:r>
      <w:r w:rsidR="001D191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10.110,00</w:t>
      </w:r>
    </w:p>
    <w:p w:rsidR="00FB0B03" w:rsidRPr="00EB2589" w:rsidRDefault="00FB0B03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FD083A" w:rsidRPr="00EB2589" w:rsidRDefault="00FD083A" w:rsidP="00E61EF3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007</w:t>
      </w:r>
      <w:r w:rsidR="00872E1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2F24E8" w:rsidRPr="00EB2589" w:rsidRDefault="00E967DE" w:rsidP="001D191B">
      <w:pPr>
        <w:pStyle w:val="PargrafodaLista"/>
        <w:numPr>
          <w:ilvl w:val="0"/>
          <w:numId w:val="7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2F24E8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Duas </w:t>
      </w:r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Sopradoras tipo </w:t>
      </w:r>
      <w:proofErr w:type="spellStart"/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Coldbox</w:t>
      </w:r>
      <w:proofErr w:type="spellEnd"/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marca </w:t>
      </w:r>
      <w:proofErr w:type="gramStart"/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GVTEC ,</w:t>
      </w:r>
      <w:proofErr w:type="gramEnd"/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incompletas;            </w:t>
      </w:r>
    </w:p>
    <w:p w:rsidR="002F24E8" w:rsidRPr="00EB2589" w:rsidRDefault="002F24E8" w:rsidP="001D191B">
      <w:pPr>
        <w:pStyle w:val="PargrafodaLista"/>
        <w:numPr>
          <w:ilvl w:val="0"/>
          <w:numId w:val="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Duas sopradoras tipo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Coldbox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marca GVTEC, incompletas;  </w:t>
      </w:r>
    </w:p>
    <w:p w:rsidR="002F24E8" w:rsidRPr="00EB2589" w:rsidRDefault="0023318A" w:rsidP="001D191B">
      <w:pPr>
        <w:pStyle w:val="PargrafodaLista"/>
        <w:numPr>
          <w:ilvl w:val="0"/>
          <w:numId w:val="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Quatro máquina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s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Schell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(sopradora-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macharia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); </w:t>
      </w:r>
    </w:p>
    <w:p w:rsidR="002F24E8" w:rsidRPr="00EB2589" w:rsidRDefault="0023318A" w:rsidP="001D191B">
      <w:pPr>
        <w:pStyle w:val="PargrafodaLista"/>
        <w:numPr>
          <w:ilvl w:val="0"/>
          <w:numId w:val="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2F24E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 vaso propulsor de areia;  </w:t>
      </w:r>
      <w:r w:rsidR="002F24E8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FD083A" w:rsidRPr="00EB2589" w:rsidRDefault="00FD083A" w:rsidP="00A903A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D191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5B7D6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</w:t>
      </w:r>
      <w:r w:rsidR="001D191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.500,00</w:t>
      </w:r>
    </w:p>
    <w:p w:rsidR="00FB0B03" w:rsidRPr="00EB2589" w:rsidRDefault="00FB0B03" w:rsidP="00F54CF8">
      <w:pPr>
        <w:tabs>
          <w:tab w:val="right" w:leader="dot" w:pos="9294"/>
        </w:tabs>
        <w:ind w:right="1134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FD083A" w:rsidRPr="00EB2589" w:rsidRDefault="00FD083A" w:rsidP="001873A2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EB307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08</w:t>
      </w:r>
      <w:r w:rsidR="0036620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B64014" w:rsidRPr="00EB2589" w:rsidRDefault="00B64014" w:rsidP="00B64014">
      <w:pPr>
        <w:pStyle w:val="PargrafodaLista"/>
        <w:numPr>
          <w:ilvl w:val="0"/>
          <w:numId w:val="8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Quatro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Estrutura pirolito sem a talha; 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B64014" w:rsidRPr="00EB2589" w:rsidRDefault="00B64014" w:rsidP="00B64014">
      <w:pPr>
        <w:pStyle w:val="PargrafodaLista"/>
        <w:numPr>
          <w:ilvl w:val="0"/>
          <w:numId w:val="8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Est</w:t>
      </w:r>
      <w:r w:rsidR="009C2C0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rutura de pirolito, sem a talha; </w:t>
      </w:r>
    </w:p>
    <w:p w:rsidR="00B64014" w:rsidRPr="00EB2589" w:rsidRDefault="00B64014" w:rsidP="00B64014">
      <w:pPr>
        <w:pStyle w:val="PargrafodaLista"/>
        <w:numPr>
          <w:ilvl w:val="0"/>
          <w:numId w:val="8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Ponte rolante sem o comando elétrico, de</w:t>
      </w:r>
      <w:r w:rsidR="009C2C0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mont</w:t>
      </w:r>
      <w:r w:rsidR="009C2C0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ada;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    </w:t>
      </w:r>
    </w:p>
    <w:p w:rsidR="00B64014" w:rsidRPr="00EB2589" w:rsidRDefault="00B64014" w:rsidP="00B64014">
      <w:pPr>
        <w:pStyle w:val="PargrafodaLista"/>
        <w:numPr>
          <w:ilvl w:val="0"/>
          <w:numId w:val="8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</w:t>
      </w:r>
      <w:r w:rsidR="009C2C0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strutura pirolito sem a talha;  </w:t>
      </w:r>
    </w:p>
    <w:p w:rsidR="00B64014" w:rsidRPr="00EB2589" w:rsidRDefault="00B64014" w:rsidP="00B64014">
      <w:pPr>
        <w:pStyle w:val="PargrafodaLista"/>
        <w:numPr>
          <w:ilvl w:val="0"/>
          <w:numId w:val="8"/>
        </w:numPr>
        <w:ind w:right="1134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="009C2C0F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Talha pirolito;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366208" w:rsidRPr="00EB2589" w:rsidRDefault="00B64014" w:rsidP="00B70C60">
      <w:pPr>
        <w:pStyle w:val="PargrafodaLista"/>
        <w:numPr>
          <w:ilvl w:val="0"/>
          <w:numId w:val="8"/>
        </w:numPr>
        <w:ind w:left="357"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Ponte rolantes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Tess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aro</w:t>
      </w:r>
      <w:proofErr w:type="spellEnd"/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desmontada.</w:t>
      </w:r>
    </w:p>
    <w:p w:rsidR="00FD083A" w:rsidRPr="00EB2589" w:rsidRDefault="00FD083A" w:rsidP="005572F0">
      <w:pPr>
        <w:tabs>
          <w:tab w:val="right" w:leader="dot" w:pos="9294"/>
        </w:tabs>
        <w:ind w:right="23" w:firstLine="28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5373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7</w:t>
      </w:r>
      <w:r w:rsidR="001D191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25373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1D191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EB3070" w:rsidRPr="00EB2589" w:rsidRDefault="00EB3070" w:rsidP="00F606DD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009</w:t>
      </w:r>
      <w:r w:rsidR="00F53B9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093480" w:rsidRPr="00EB2589" w:rsidRDefault="00EB3070" w:rsidP="006E6FB0">
      <w:pPr>
        <w:pStyle w:val="PargrafodaLista"/>
        <w:numPr>
          <w:ilvl w:val="0"/>
          <w:numId w:val="10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09348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Uma </w:t>
      </w:r>
      <w:r w:rsidR="0009348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Bobina de forno de indu</w:t>
      </w:r>
      <w:r w:rsidR="000752E9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ç</w:t>
      </w:r>
      <w:r w:rsidR="00CB6C1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ão ITM 6.000; </w:t>
      </w:r>
      <w:r w:rsidR="00242D6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093480" w:rsidRPr="00EB2589" w:rsidRDefault="000752E9" w:rsidP="006E6FB0">
      <w:pPr>
        <w:pStyle w:val="PargrafodaLista"/>
        <w:numPr>
          <w:ilvl w:val="0"/>
          <w:numId w:val="10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="0009348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obina de forno de indução ITM </w:t>
      </w:r>
      <w:r w:rsidR="00CB6C1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6.000; </w:t>
      </w:r>
      <w:r w:rsidR="00242D6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093480" w:rsidRPr="00EB2589" w:rsidRDefault="000752E9" w:rsidP="006E6FB0">
      <w:pPr>
        <w:pStyle w:val="PargrafodaLista"/>
        <w:numPr>
          <w:ilvl w:val="0"/>
          <w:numId w:val="10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="0009348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obina de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forno de indução, pequena, 2 T; </w:t>
      </w:r>
      <w:r w:rsidR="00CB6C1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093480" w:rsidRPr="00EB2589" w:rsidRDefault="000752E9" w:rsidP="006E6FB0">
      <w:pPr>
        <w:pStyle w:val="PargrafodaLista"/>
        <w:numPr>
          <w:ilvl w:val="0"/>
          <w:numId w:val="10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="0009348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obina de forno de induçã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o, média, 1,5T; </w:t>
      </w:r>
    </w:p>
    <w:p w:rsidR="00EB3070" w:rsidRPr="00EB2589" w:rsidRDefault="00EB3070" w:rsidP="000752E9">
      <w:pPr>
        <w:tabs>
          <w:tab w:val="right" w:leader="dot" w:pos="9294"/>
        </w:tabs>
        <w:ind w:left="360"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06B1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</w:t>
      </w:r>
      <w:r w:rsidR="006E6FB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5.000,00</w:t>
      </w:r>
    </w:p>
    <w:p w:rsidR="00EB3070" w:rsidRPr="00EB2589" w:rsidRDefault="00EB3070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B3070" w:rsidRPr="00EB2589" w:rsidRDefault="00EB3070" w:rsidP="006A1876">
      <w:pPr>
        <w:ind w:right="-119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AD11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10</w:t>
      </w:r>
      <w:r w:rsidR="00F53B9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  <w:r w:rsidRPr="00EB2589">
        <w:rPr>
          <w:rFonts w:ascii="Bookman Old Style" w:hAnsi="Bookman Old Style" w:cs="Consolas"/>
          <w:b/>
          <w:color w:val="000000" w:themeColor="text1"/>
          <w:sz w:val="22"/>
          <w:szCs w:val="22"/>
          <w:u w:val="thick"/>
        </w:rPr>
        <w:t xml:space="preserve"> </w:t>
      </w:r>
    </w:p>
    <w:p w:rsidR="00D85C19" w:rsidRPr="00EB2589" w:rsidRDefault="00D85C19" w:rsidP="006E6FB0">
      <w:pPr>
        <w:pStyle w:val="PargrafodaLista"/>
        <w:numPr>
          <w:ilvl w:val="0"/>
          <w:numId w:val="9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Uma t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alha pirolito, capac. 1.000 kg.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7701</w:t>
      </w:r>
      <w:r w:rsidR="006E6FB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;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  <w:highlight w:val="yellow"/>
        </w:rPr>
        <w:t xml:space="preserve"> </w:t>
      </w:r>
    </w:p>
    <w:p w:rsidR="00D85C19" w:rsidRPr="00EB2589" w:rsidRDefault="00D85C19" w:rsidP="006E6FB0">
      <w:pPr>
        <w:pStyle w:val="PargrafodaLista"/>
        <w:numPr>
          <w:ilvl w:val="0"/>
          <w:numId w:val="9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w:lastRenderedPageBreak/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ponte rolante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Climber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capacidade 1 T, desmontada;</w:t>
      </w:r>
    </w:p>
    <w:p w:rsidR="00AA31B7" w:rsidRPr="00EB2589" w:rsidRDefault="00D85C19" w:rsidP="006E6FB0">
      <w:pPr>
        <w:pStyle w:val="PargrafodaLista"/>
        <w:numPr>
          <w:ilvl w:val="0"/>
          <w:numId w:val="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Ponte rolante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Tessaro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capacidade 4 T; </w:t>
      </w:r>
    </w:p>
    <w:p w:rsidR="00E01907" w:rsidRPr="00EB2589" w:rsidRDefault="00E01907" w:rsidP="006E6FB0">
      <w:pPr>
        <w:pStyle w:val="PargrafodaLista"/>
        <w:numPr>
          <w:ilvl w:val="0"/>
          <w:numId w:val="9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Duas uni</w:t>
      </w:r>
      <w:r w:rsidR="0023318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dades Hidráulicas;</w:t>
      </w:r>
    </w:p>
    <w:p w:rsidR="00E01907" w:rsidRPr="00EB2589" w:rsidRDefault="00E01907" w:rsidP="006E6FB0">
      <w:pPr>
        <w:pStyle w:val="PargrafodaLista"/>
        <w:numPr>
          <w:ilvl w:val="0"/>
          <w:numId w:val="9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t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alha </w:t>
      </w:r>
      <w:proofErr w:type="gram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Palito ,</w:t>
      </w:r>
      <w:proofErr w:type="gram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capacidade 1.000 kg</w:t>
      </w:r>
      <w:r w:rsidR="0023318A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 xml:space="preserve"> </w:t>
      </w:r>
    </w:p>
    <w:p w:rsidR="00EB3070" w:rsidRPr="00EB2589" w:rsidRDefault="00EB3070" w:rsidP="00AA31B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6E6FB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8.700,00</w:t>
      </w:r>
    </w:p>
    <w:p w:rsidR="00EB3070" w:rsidRPr="00EB2589" w:rsidRDefault="00EB3070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B3070" w:rsidRPr="00EB2589" w:rsidRDefault="00EB3070" w:rsidP="00CC1F34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AD11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11</w:t>
      </w:r>
      <w:r w:rsidR="007014C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E06B16" w:rsidRPr="00EB2589" w:rsidRDefault="00C31E4C" w:rsidP="006E6FB0">
      <w:pPr>
        <w:pStyle w:val="PargrafodaLista"/>
        <w:numPr>
          <w:ilvl w:val="0"/>
          <w:numId w:val="11"/>
        </w:numPr>
        <w:ind w:left="284" w:right="1134" w:hanging="28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06B16"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E06B1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bobina de forno de indução, grande, 18T;   </w:t>
      </w:r>
    </w:p>
    <w:p w:rsidR="00FB18F5" w:rsidRPr="00EB2589" w:rsidRDefault="00E06B16" w:rsidP="006E6FB0">
      <w:pPr>
        <w:pStyle w:val="PargrafodaLista"/>
        <w:numPr>
          <w:ilvl w:val="0"/>
          <w:numId w:val="11"/>
        </w:numPr>
        <w:ind w:left="284" w:right="1134" w:hanging="28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B18F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FB18F5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Uma 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Unidade hidráulica, </w:t>
      </w:r>
      <w:r w:rsidR="00FB18F5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FB18F5" w:rsidRPr="00EB2589" w:rsidRDefault="00FB18F5" w:rsidP="006E6FB0">
      <w:pPr>
        <w:pStyle w:val="PargrafodaLista"/>
        <w:numPr>
          <w:ilvl w:val="0"/>
          <w:numId w:val="11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quadro de comando QGBT, com 7 dis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juntores;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A58B5" w:rsidRPr="00EB2589" w:rsidRDefault="002A58B5" w:rsidP="006E6FB0">
      <w:pPr>
        <w:pStyle w:val="PargrafodaLista"/>
        <w:numPr>
          <w:ilvl w:val="0"/>
          <w:numId w:val="11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Dois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Fornos elétricos de tratamento a resistência, danificados;</w:t>
      </w:r>
      <w:r w:rsidR="006E6FB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FB18F5" w:rsidRPr="00EB2589" w:rsidRDefault="00FB18F5" w:rsidP="006E6FB0">
      <w:pPr>
        <w:pStyle w:val="PargrafodaLista"/>
        <w:numPr>
          <w:ilvl w:val="0"/>
          <w:numId w:val="11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conjunto de fornos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ABB com dois cadinhos de 2,5T, p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otência 2.000 KVA, completo (4 pain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é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is de comando, transformador Trafo de 2.300 KVA, tubulação de água, panela de vaz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amento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2T, ce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ntral de refrigeração e bombas; </w:t>
      </w:r>
    </w:p>
    <w:p w:rsidR="00FB18F5" w:rsidRPr="00EB2589" w:rsidRDefault="00FB18F5" w:rsidP="006E6FB0">
      <w:pPr>
        <w:pStyle w:val="PargrafodaLista"/>
        <w:numPr>
          <w:ilvl w:val="0"/>
          <w:numId w:val="11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forno de 18 T, sem o painel a seccionadora e sem o trans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f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ormador</w:t>
      </w:r>
      <w:r w:rsidR="00C31E4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EB3070" w:rsidRPr="00EB2589" w:rsidRDefault="00EB3070" w:rsidP="004603E3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E06B1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</w:t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6.100,00</w:t>
      </w:r>
    </w:p>
    <w:p w:rsidR="00047821" w:rsidRPr="00EB2589" w:rsidRDefault="00047821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B3070" w:rsidRPr="00EB2589" w:rsidRDefault="00EB3070" w:rsidP="00391A48">
      <w:pPr>
        <w:ind w:right="23"/>
        <w:jc w:val="both"/>
        <w:rPr>
          <w:rFonts w:ascii="Bookman Old Style" w:hAnsi="Bookman Old Style" w:cs="Consolas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AD11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12</w:t>
      </w:r>
      <w:r w:rsidR="004603E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A1051A" w:rsidRPr="00EB2589" w:rsidRDefault="00A1051A" w:rsidP="00A1051A">
      <w:pPr>
        <w:pStyle w:val="PargrafodaLista"/>
        <w:numPr>
          <w:ilvl w:val="0"/>
          <w:numId w:val="12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 c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entro de usinagem horizontal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paletizado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Heller MC 16, série 2757, ano 2003, nº de fabricação 42.1160, com transportador de cavado. 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7922 e 238</w:t>
      </w:r>
      <w:r w:rsidR="00800047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>.</w:t>
      </w:r>
    </w:p>
    <w:p w:rsidR="00EB3070" w:rsidRPr="00EB2589" w:rsidRDefault="00EB3070" w:rsidP="0088733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DF62C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------------------------------------------------------</w:t>
      </w:r>
      <w:r w:rsidR="00F872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120</w:t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EB3070" w:rsidRPr="00EB2589" w:rsidRDefault="00EB3070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B3070" w:rsidRPr="00EB2589" w:rsidRDefault="00EB3070" w:rsidP="00391A48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2C196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13</w:t>
      </w:r>
      <w:r w:rsidR="0004571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A1051A" w:rsidRPr="00EB2589" w:rsidRDefault="000F5A30" w:rsidP="00B70C60">
      <w:pPr>
        <w:pStyle w:val="PargrafodaLista"/>
        <w:numPr>
          <w:ilvl w:val="0"/>
          <w:numId w:val="13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B307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A1051A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B6F5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t</w:t>
      </w:r>
      <w:r w:rsidR="00EB6F52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orno CNC marca Index - GF 250, ano 2003, série FG250.28.096, com transporta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dor de cavaco. </w:t>
      </w:r>
      <w:proofErr w:type="spellStart"/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7946 e 2283.</w:t>
      </w:r>
    </w:p>
    <w:p w:rsidR="008369FD" w:rsidRPr="00EB2589" w:rsidRDefault="00EB3070" w:rsidP="001934C7">
      <w:pPr>
        <w:tabs>
          <w:tab w:val="right" w:leader="dot" w:pos="9294"/>
        </w:tabs>
        <w:ind w:right="165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872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</w:t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0.000,00</w:t>
      </w:r>
    </w:p>
    <w:p w:rsidR="008E5471" w:rsidRPr="00EB2589" w:rsidRDefault="002C1969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014</w:t>
      </w:r>
      <w:r w:rsidR="00971F2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</w:p>
    <w:p w:rsidR="00EB6F52" w:rsidRPr="00EB2589" w:rsidRDefault="00EB6F52" w:rsidP="00B70C60">
      <w:pPr>
        <w:pStyle w:val="PargrafodaLista"/>
        <w:numPr>
          <w:ilvl w:val="0"/>
          <w:numId w:val="15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 t</w: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orno CNC marca Romi, modelo G 280, série nº 016.005772-430, ano 2005, com transportador de cavaco. </w:t>
      </w:r>
      <w:proofErr w:type="spellStart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. 7934 e 3473; </w:t>
      </w:r>
    </w:p>
    <w:p w:rsidR="002C1969" w:rsidRPr="00EB2589" w:rsidRDefault="002C1969" w:rsidP="00971F2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872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2C1969" w:rsidRPr="00EB2589" w:rsidRDefault="002C1969" w:rsidP="00F54CF8">
      <w:pPr>
        <w:tabs>
          <w:tab w:val="left" w:pos="568"/>
          <w:tab w:val="left" w:pos="1078"/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ind w:left="58" w:right="1134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2C1969" w:rsidRPr="00EB2589" w:rsidRDefault="002C1969" w:rsidP="00391A48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015</w:t>
      </w:r>
      <w:r w:rsidR="00391A4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: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24294" w:rsidRPr="00EB2589" w:rsidRDefault="00EB6F52" w:rsidP="00B70C60">
      <w:pPr>
        <w:pStyle w:val="PargrafodaLista"/>
        <w:numPr>
          <w:ilvl w:val="0"/>
          <w:numId w:val="14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 t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orno CNC marca Romi, modelo G 280, série nº 016.005519-430, ano 2005, com transportador de cavado.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7935 e 3295; </w:t>
      </w:r>
    </w:p>
    <w:p w:rsidR="002C1969" w:rsidRPr="00EB2589" w:rsidRDefault="002C1969" w:rsidP="005572F0">
      <w:pPr>
        <w:tabs>
          <w:tab w:val="right" w:leader="dot" w:pos="9294"/>
        </w:tabs>
        <w:ind w:left="852" w:right="23" w:hanging="426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8723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E411E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2C1969" w:rsidRPr="00EB2589" w:rsidRDefault="002C1969" w:rsidP="00F54CF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016</w:t>
      </w:r>
      <w:r w:rsidR="00391A4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973795" w:rsidRPr="00EB2589" w:rsidRDefault="002C1969" w:rsidP="00B70C60">
      <w:pPr>
        <w:pStyle w:val="PargrafodaLista"/>
        <w:numPr>
          <w:ilvl w:val="0"/>
          <w:numId w:val="1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EB6F52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 </w:t>
      </w:r>
      <w:r w:rsidR="00642DE6" w:rsidRPr="00EB2589">
        <w:rPr>
          <w:rFonts w:ascii="Bookman Old Style" w:hAnsi="Bookman Old Style" w:cs="Arial"/>
          <w:color w:val="000000" w:themeColor="text1"/>
          <w:sz w:val="22"/>
          <w:szCs w:val="22"/>
        </w:rPr>
        <w:t>t</w:t>
      </w:r>
      <w:r w:rsidR="00642DE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orno CNC marca Romi, modelo G 280, série nº 016.006168-430, ano 2006, com transportador de cavaco. </w:t>
      </w:r>
      <w:proofErr w:type="spellStart"/>
      <w:r w:rsidR="00642DE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642DE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4042;  </w:t>
      </w:r>
    </w:p>
    <w:p w:rsidR="002C1969" w:rsidRPr="00EB2589" w:rsidRDefault="002C1969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74BF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5F10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8E5471" w:rsidRPr="00EB2589" w:rsidRDefault="008E5471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973795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</w:t>
      </w:r>
      <w:r w:rsidR="0097379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8E5471" w:rsidRPr="00EB2589" w:rsidRDefault="00973795" w:rsidP="00B70C60">
      <w:pPr>
        <w:pStyle w:val="PargrafodaLista"/>
        <w:numPr>
          <w:ilvl w:val="0"/>
          <w:numId w:val="17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642DE6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FA3FFB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t</w:t>
      </w:r>
      <w:r w:rsidR="00FA3FF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orno CNC marca Romi, modelo G 280, série nº 016.005732-430, ano 2005, com transportador de cavaco. </w:t>
      </w:r>
      <w:proofErr w:type="spellStart"/>
      <w:r w:rsidR="00FA3FF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FA3FF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7925 e 3546; </w:t>
      </w:r>
    </w:p>
    <w:p w:rsidR="008E5471" w:rsidRPr="00EB2589" w:rsidRDefault="008E5471" w:rsidP="00C411F9">
      <w:pPr>
        <w:tabs>
          <w:tab w:val="right" w:leader="dot" w:pos="9294"/>
        </w:tabs>
        <w:ind w:right="23" w:firstLine="567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760E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5F10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8E5471" w:rsidRPr="00EB2589" w:rsidRDefault="008E5471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</w:t>
      </w:r>
      <w:r w:rsidR="00B12B7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8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213DED" w:rsidRPr="00EB2589" w:rsidRDefault="008E5471" w:rsidP="00213DED">
      <w:pPr>
        <w:pStyle w:val="PargrafodaLista"/>
        <w:numPr>
          <w:ilvl w:val="0"/>
          <w:numId w:val="1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213DE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t</w:t>
      </w:r>
      <w:r w:rsidR="00213DE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orno CNC marca Romi, modelo </w:t>
      </w:r>
      <w:proofErr w:type="spellStart"/>
      <w:r w:rsidR="00213DE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Galaxy</w:t>
      </w:r>
      <w:proofErr w:type="spellEnd"/>
      <w:r w:rsidR="00213DE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30, ano 2003, série nº 016.005016-408, com transportador de cavaco. </w:t>
      </w:r>
      <w:proofErr w:type="spellStart"/>
      <w:r w:rsidR="00213DE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213DE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7945 e 2254;   </w:t>
      </w:r>
    </w:p>
    <w:p w:rsidR="008E5471" w:rsidRPr="00EB2589" w:rsidRDefault="008E5471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760E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5F10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8E5471" w:rsidRPr="00EB2589" w:rsidRDefault="008E5471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01</w:t>
      </w:r>
      <w:r w:rsidR="00B12B7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9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71564D" w:rsidRPr="00EB2589" w:rsidRDefault="00213DED" w:rsidP="00B70C60">
      <w:pPr>
        <w:pStyle w:val="PargrafodaLista"/>
        <w:numPr>
          <w:ilvl w:val="0"/>
          <w:numId w:val="1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</w:t>
      </w:r>
      <w:r w:rsidR="007156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</w:t>
      </w:r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entro de usinagem horizontar </w:t>
      </w:r>
      <w:proofErr w:type="spellStart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paletizado</w:t>
      </w:r>
      <w:proofErr w:type="spellEnd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Heller MC 16, série 2779, ano 2003, nº de fabricação 42.1166, com transportador de cavaco, </w:t>
      </w:r>
      <w:proofErr w:type="spellStart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7948. (em manutenção);</w:t>
      </w:r>
      <w:r w:rsidR="00E13683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8E5471" w:rsidRPr="00EB2589" w:rsidRDefault="008E5471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0863A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30.</w:t>
      </w:r>
      <w:r w:rsidR="00E1368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000,00</w:t>
      </w:r>
    </w:p>
    <w:p w:rsidR="00FB0B03" w:rsidRPr="00EB2589" w:rsidRDefault="00FB0B03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AD6CE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20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8E5471" w:rsidRPr="00EB2589" w:rsidRDefault="00AD6CE2" w:rsidP="00B70C60">
      <w:pPr>
        <w:pStyle w:val="PargrafodaLista"/>
        <w:numPr>
          <w:ilvl w:val="0"/>
          <w:numId w:val="2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▬ </w:t>
      </w:r>
      <w:r w:rsidR="0071564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c</w:t>
      </w:r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entro de usinagem horizontal </w:t>
      </w:r>
      <w:proofErr w:type="spellStart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paletizado</w:t>
      </w:r>
      <w:proofErr w:type="spellEnd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Heller MCH 250, ano 2003, série 3002, código nº 03.184394, equipado com apalpador. </w:t>
      </w:r>
      <w:proofErr w:type="spellStart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71564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7921 e 2414; 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8E5471" w:rsidRPr="00EB2589" w:rsidRDefault="008E5471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0863A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</w:t>
      </w:r>
      <w:r w:rsidR="00E1368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0.000,00</w:t>
      </w:r>
    </w:p>
    <w:p w:rsidR="00FB0B03" w:rsidRPr="00EB2589" w:rsidRDefault="00FB0B03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750F9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21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750F93" w:rsidRPr="00EB2589" w:rsidRDefault="008E5471" w:rsidP="00B70C60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40199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c</w:t>
      </w:r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entro de usinagem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paletizado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Mozak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modelo PFH-4.800, série 166603, ano 2003.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. 7928 e 2354;  </w:t>
      </w:r>
    </w:p>
    <w:p w:rsidR="008E5471" w:rsidRPr="00EB2589" w:rsidRDefault="008E5471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0863A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100</w:t>
      </w:r>
      <w:r w:rsidR="00E1368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1934C7" w:rsidRPr="00EB2589" w:rsidRDefault="001934C7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750F93">
      <w:pPr>
        <w:ind w:right="165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D41C2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22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40199D" w:rsidRPr="00EB2589" w:rsidRDefault="00750F93" w:rsidP="00B70C60">
      <w:pPr>
        <w:pStyle w:val="PargrafodaLista"/>
        <w:numPr>
          <w:ilvl w:val="0"/>
          <w:numId w:val="22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40199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AD02E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centro de usinagem horizontal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paletizado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Heller MC 16, ano 2003, série nº 2787, nº de fabricação 42-1167, com transportador de cavado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esm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resfriador. </w:t>
      </w:r>
      <w:proofErr w:type="spellStart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40199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7951 e 2433</w:t>
      </w:r>
      <w:r w:rsidR="00800047"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>.</w:t>
      </w:r>
    </w:p>
    <w:p w:rsidR="008E5471" w:rsidRPr="00EB2589" w:rsidRDefault="008E5471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0863A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90</w:t>
      </w:r>
      <w:r w:rsidR="00E1368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8E5471" w:rsidRPr="00EB2589" w:rsidRDefault="008E5471" w:rsidP="00AF7DA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E5471" w:rsidRPr="00EB2589" w:rsidRDefault="008E5471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1424D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23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E60B1E" w:rsidRPr="00EB2589" w:rsidRDefault="008E5471" w:rsidP="006A56CA">
      <w:pPr>
        <w:pStyle w:val="PargrafodaLista"/>
        <w:numPr>
          <w:ilvl w:val="0"/>
          <w:numId w:val="23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60B1E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 e</w:t>
      </w:r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mpilhadeira marca </w:t>
      </w:r>
      <w:proofErr w:type="spellStart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Hyster</w:t>
      </w:r>
      <w:proofErr w:type="spellEnd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cpac</w:t>
      </w:r>
      <w:proofErr w:type="spellEnd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2,5 T. nº 10;</w:t>
      </w:r>
    </w:p>
    <w:p w:rsidR="00E60B1E" w:rsidRPr="00EB2589" w:rsidRDefault="00E60B1E" w:rsidP="006A56CA">
      <w:pPr>
        <w:pStyle w:val="PargrafodaLista"/>
        <w:numPr>
          <w:ilvl w:val="0"/>
          <w:numId w:val="23"/>
        </w:numPr>
        <w:ind w:left="357" w:right="1134" w:hanging="357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carcaça de empilhadeira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Hyster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nº 0</w:t>
      </w:r>
      <w:r w:rsidR="00680B3E">
        <w:rPr>
          <w:rFonts w:ascii="Bookman Old Style" w:hAnsi="Bookman Old Style" w:cs="Arial"/>
          <w:iCs/>
          <w:color w:val="000000" w:themeColor="text1"/>
          <w:sz w:val="22"/>
          <w:szCs w:val="22"/>
        </w:rPr>
        <w:t>9</w:t>
      </w:r>
      <w:bookmarkStart w:id="0" w:name="_GoBack"/>
      <w:bookmarkEnd w:id="0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(s</w:t>
      </w:r>
      <w:r w:rsidR="005572F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/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motor e peças);   </w:t>
      </w:r>
    </w:p>
    <w:p w:rsidR="00E60B1E" w:rsidRPr="00EB2589" w:rsidRDefault="00E60B1E" w:rsidP="006A56CA">
      <w:pPr>
        <w:pStyle w:val="PargrafodaLista"/>
        <w:numPr>
          <w:ilvl w:val="0"/>
          <w:numId w:val="23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empilhadeira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Hyster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capac. 2,5T, nº 03, danificada;</w:t>
      </w:r>
    </w:p>
    <w:p w:rsidR="00E60B1E" w:rsidRPr="00EB2589" w:rsidRDefault="00BA7F2F" w:rsidP="006A56CA">
      <w:pPr>
        <w:pStyle w:val="PargrafodaLista"/>
        <w:numPr>
          <w:ilvl w:val="0"/>
          <w:numId w:val="23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Uma empilhadeira marca </w:t>
      </w:r>
      <w:proofErr w:type="spellStart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Hyster</w:t>
      </w:r>
      <w:proofErr w:type="spellEnd"/>
      <w:r w:rsidR="00E60B1E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capac. 4 T, nº 08, danificada;       </w:t>
      </w:r>
    </w:p>
    <w:p w:rsidR="008E5471" w:rsidRPr="00EB2589" w:rsidRDefault="00E60B1E" w:rsidP="006A56CA">
      <w:pPr>
        <w:pStyle w:val="PargrafodaLista"/>
        <w:numPr>
          <w:ilvl w:val="0"/>
          <w:numId w:val="23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elevacar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Boxtop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capac. 2T;   </w:t>
      </w:r>
    </w:p>
    <w:p w:rsidR="008E5471" w:rsidRPr="00EB2589" w:rsidRDefault="008E5471" w:rsidP="006A56CA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1368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17.000,00</w:t>
      </w:r>
    </w:p>
    <w:p w:rsidR="00170B77" w:rsidRDefault="00170B77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8E5471" w:rsidRPr="00EB2589" w:rsidRDefault="008E5471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1424D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24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4D2C5F" w:rsidRPr="00EB2589" w:rsidRDefault="004D2C5F" w:rsidP="006A56CA">
      <w:pPr>
        <w:pStyle w:val="PargrafodaLista"/>
        <w:numPr>
          <w:ilvl w:val="0"/>
          <w:numId w:val="24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painel de controle de proteção para subestação 69;  </w:t>
      </w:r>
    </w:p>
    <w:p w:rsidR="004D2C5F" w:rsidRPr="00EB2589" w:rsidRDefault="004D2C5F" w:rsidP="006A56CA">
      <w:pPr>
        <w:pStyle w:val="PargrafodaLista"/>
        <w:numPr>
          <w:ilvl w:val="0"/>
          <w:numId w:val="24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proofErr w:type="gram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tran</w:t>
      </w:r>
      <w:r w:rsidR="00A433B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formador marca</w:t>
      </w:r>
      <w:proofErr w:type="gram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Traux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de 1.000 KVA; </w:t>
      </w:r>
    </w:p>
    <w:p w:rsidR="004D2C5F" w:rsidRPr="00EB2589" w:rsidRDefault="004D2C5F" w:rsidP="006A56CA">
      <w:pPr>
        <w:pStyle w:val="PargrafodaLista"/>
        <w:numPr>
          <w:ilvl w:val="0"/>
          <w:numId w:val="24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painel de medição para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69, medindo 1800x1000x600mm; </w:t>
      </w:r>
    </w:p>
    <w:p w:rsidR="00E60B1E" w:rsidRPr="00EB2589" w:rsidRDefault="004D2C5F" w:rsidP="006A56CA">
      <w:pPr>
        <w:pStyle w:val="PargrafodaLista"/>
        <w:numPr>
          <w:ilvl w:val="0"/>
          <w:numId w:val="24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Dois transformadores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Silmabi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de</w:t>
      </w:r>
      <w:r w:rsidR="00E0190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500 KVA 13.8/380;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 </w:t>
      </w:r>
    </w:p>
    <w:p w:rsidR="002A38F0" w:rsidRPr="00EB2589" w:rsidRDefault="002A38F0" w:rsidP="002A38F0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c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ubículo de média tensão 15/25 marca ABB, composto por um módulo de entrada, 3 módulos de </w:t>
      </w:r>
      <w:proofErr w:type="gram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saída,  reles</w:t>
      </w:r>
      <w:proofErr w:type="gram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de proteção (novo);  </w:t>
      </w:r>
    </w:p>
    <w:p w:rsidR="002A38F0" w:rsidRPr="00EB2589" w:rsidRDefault="002A38F0" w:rsidP="002A38F0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transformador marca Polo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Electr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1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000 KVA </w:t>
      </w:r>
      <w:proofErr w:type="gramStart"/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13./</w:t>
      </w:r>
      <w:proofErr w:type="gramEnd"/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380-220 com QGBT; </w:t>
      </w:r>
    </w:p>
    <w:p w:rsidR="002A38F0" w:rsidRPr="00EB2589" w:rsidRDefault="002A38F0" w:rsidP="002A38F0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proofErr w:type="gramStart"/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Transformador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marca</w:t>
      </w:r>
      <w:proofErr w:type="gram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Si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emens de 500 KVA 13.8/380-220; </w:t>
      </w:r>
    </w:p>
    <w:p w:rsidR="008E5471" w:rsidRPr="00EB2589" w:rsidRDefault="008E5471" w:rsidP="006A56CA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7325B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87</w:t>
      </w:r>
      <w:r w:rsidR="00BA7F2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7325B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BA7F2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2A38F0" w:rsidRPr="00EB2589" w:rsidRDefault="002A38F0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FB0B03" w:rsidRPr="00EB2589" w:rsidRDefault="00FB0B03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EE6FAB" w:rsidRPr="00EB2589" w:rsidRDefault="00EE6FAB" w:rsidP="006A56CA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02</w:t>
      </w:r>
      <w:r w:rsidR="007A4C4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5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916C44" w:rsidRPr="00EB2589" w:rsidRDefault="00EE6FAB" w:rsidP="00543933">
      <w:pPr>
        <w:pStyle w:val="PargrafodaLista"/>
        <w:numPr>
          <w:ilvl w:val="0"/>
          <w:numId w:val="2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E01907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Um </w:t>
      </w:r>
      <w:r w:rsidR="00916C44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e</w:t>
      </w:r>
      <w:r w:rsidR="00916C44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xaustor sem identificação, com painel de comando (desmontado n</w:t>
      </w:r>
      <w:r w:rsidR="006A175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 pátio, nos fundos do prédio);</w:t>
      </w:r>
    </w:p>
    <w:p w:rsidR="00EE6FAB" w:rsidRPr="00EB2589" w:rsidRDefault="00E01907" w:rsidP="006A56CA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6A175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40.000,00</w:t>
      </w:r>
    </w:p>
    <w:p w:rsidR="008E5471" w:rsidRPr="00EB2589" w:rsidRDefault="00FB0B03" w:rsidP="006A56CA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</w:p>
    <w:p w:rsidR="00FB0B03" w:rsidRPr="00EB2589" w:rsidRDefault="00FB0B03" w:rsidP="006A56CA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1C0CDB" w:rsidRPr="00EB2589" w:rsidRDefault="001C0CDB" w:rsidP="001C0CDB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02</w:t>
      </w:r>
      <w:r w:rsidR="00A749E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6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0CDB" w:rsidRPr="00EB2589" w:rsidRDefault="001C0CDB" w:rsidP="00543933">
      <w:pPr>
        <w:pStyle w:val="PargrafodaLista"/>
        <w:numPr>
          <w:ilvl w:val="0"/>
          <w:numId w:val="6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t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ransformador de alta voltagem marca Weg, 5.000 KVA, com seccionador e disjuntor;  </w:t>
      </w:r>
    </w:p>
    <w:p w:rsidR="001C0CDB" w:rsidRPr="00EB2589" w:rsidRDefault="001C0CDB" w:rsidP="001C0CDB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269B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50.000,00</w:t>
      </w:r>
    </w:p>
    <w:p w:rsidR="001C0CDB" w:rsidRPr="00EB2589" w:rsidRDefault="001C0CDB" w:rsidP="001C0CDB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FB0B03" w:rsidRPr="00EB2589" w:rsidRDefault="00FB0B03" w:rsidP="001C0CDB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1C0CDB" w:rsidRPr="00EB2589" w:rsidRDefault="001C0CDB" w:rsidP="001C0CDB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027 </w:t>
      </w:r>
    </w:p>
    <w:p w:rsidR="001C0CDB" w:rsidRPr="00EB2589" w:rsidRDefault="001C0CDB" w:rsidP="00917981">
      <w:pPr>
        <w:pStyle w:val="PargrafodaLista"/>
        <w:numPr>
          <w:ilvl w:val="0"/>
          <w:numId w:val="8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Uma subestação 12,5 MVA composta por um Transformador de alta voltagem marca Trafo, 12.500 KVA, isoladores, secc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ionador, disjuntores e nobreak;</w:t>
      </w:r>
    </w:p>
    <w:p w:rsidR="001C0CDB" w:rsidRPr="00EB2589" w:rsidRDefault="001C0CDB" w:rsidP="001C0CDB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  <w:t>5</w:t>
      </w:r>
      <w:r w:rsidR="002269B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0.000,00</w:t>
      </w:r>
    </w:p>
    <w:p w:rsidR="007A4C40" w:rsidRPr="00EB2589" w:rsidRDefault="007A4C40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8E5471" w:rsidRPr="00EB2589" w:rsidRDefault="008E5471" w:rsidP="008E547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BB65B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</w:t>
      </w:r>
      <w:r w:rsidR="00D236E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8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; </w:t>
      </w:r>
    </w:p>
    <w:p w:rsidR="00583401" w:rsidRPr="00EB2589" w:rsidRDefault="008E5471" w:rsidP="00543933">
      <w:pPr>
        <w:pStyle w:val="PargrafodaLista"/>
        <w:numPr>
          <w:ilvl w:val="0"/>
          <w:numId w:val="25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583401" w:rsidRPr="00EB2589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1934C7" w:rsidRPr="00EB2589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>Paleteiros</w:t>
      </w:r>
      <w:proofErr w:type="spellEnd"/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 xml:space="preserve"> hidráulicos;</w:t>
      </w:r>
    </w:p>
    <w:p w:rsidR="00583401" w:rsidRPr="00EB2589" w:rsidRDefault="00583401" w:rsidP="00543933">
      <w:pPr>
        <w:pStyle w:val="PargrafodaLista"/>
        <w:numPr>
          <w:ilvl w:val="0"/>
          <w:numId w:val="25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</w:t>
      </w:r>
      <w:r w:rsidR="001934C7" w:rsidRPr="00EB2589">
        <w:rPr>
          <w:rFonts w:ascii="Bookman Old Style" w:hAnsi="Bookman Old Style" w:cs="Arial"/>
          <w:color w:val="000000" w:themeColor="text1"/>
          <w:sz w:val="22"/>
          <w:szCs w:val="22"/>
        </w:rPr>
        <w:t>1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/>
          <w:color w:val="000000" w:themeColor="text1"/>
          <w:sz w:val="22"/>
          <w:szCs w:val="22"/>
        </w:rPr>
        <w:t xml:space="preserve">Carrinhos metálicos com 2 rodas </w:t>
      </w:r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>para transporte de ferr</w:t>
      </w:r>
      <w:r w:rsidR="00873F6C" w:rsidRPr="00EB2589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>m</w:t>
      </w:r>
      <w:r w:rsidR="00873F6C" w:rsidRPr="00EB2589">
        <w:rPr>
          <w:rFonts w:ascii="Bookman Old Style" w:hAnsi="Bookman Old Style"/>
          <w:color w:val="000000" w:themeColor="text1"/>
          <w:sz w:val="22"/>
          <w:szCs w:val="22"/>
        </w:rPr>
        <w:t>e</w:t>
      </w:r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>ntas;</w:t>
      </w:r>
    </w:p>
    <w:p w:rsidR="00583401" w:rsidRPr="00EB2589" w:rsidRDefault="00583401" w:rsidP="00543933">
      <w:pPr>
        <w:pStyle w:val="PargrafodaLista"/>
        <w:numPr>
          <w:ilvl w:val="0"/>
          <w:numId w:val="25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B0FEB" w:rsidRPr="00EB2589">
        <w:rPr>
          <w:rFonts w:ascii="Bookman Old Style" w:hAnsi="Bookman Old Style" w:cs="Arial"/>
          <w:color w:val="000000" w:themeColor="text1"/>
          <w:sz w:val="22"/>
          <w:szCs w:val="22"/>
        </w:rPr>
        <w:t>0</w:t>
      </w:r>
      <w:r w:rsidR="001934C7" w:rsidRPr="00EB2589">
        <w:rPr>
          <w:rFonts w:ascii="Bookman Old Style" w:hAnsi="Bookman Old Style" w:cs="Arial"/>
          <w:color w:val="000000" w:themeColor="text1"/>
          <w:sz w:val="22"/>
          <w:szCs w:val="22"/>
        </w:rPr>
        <w:t>5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/>
          <w:color w:val="000000" w:themeColor="text1"/>
          <w:sz w:val="22"/>
          <w:szCs w:val="22"/>
        </w:rPr>
        <w:t>Carrinhos metálicos com 4 rodas p</w:t>
      </w:r>
      <w:r w:rsidR="00800047" w:rsidRPr="00EB2589">
        <w:rPr>
          <w:rFonts w:ascii="Bookman Old Style" w:hAnsi="Bookman Old Style"/>
          <w:color w:val="000000" w:themeColor="text1"/>
          <w:sz w:val="22"/>
          <w:szCs w:val="22"/>
        </w:rPr>
        <w:t xml:space="preserve">ara transporte de ferramentas. </w:t>
      </w:r>
    </w:p>
    <w:p w:rsidR="008E5471" w:rsidRPr="00EB2589" w:rsidRDefault="00E01907" w:rsidP="001934C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DB0FE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1.</w:t>
      </w:r>
      <w:r w:rsidR="004E288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500</w:t>
      </w:r>
      <w:r w:rsidR="00DB0FE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B70C60" w:rsidRPr="00EB2589" w:rsidRDefault="00B70C60" w:rsidP="008E547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B70C60" w:rsidRPr="00EB2589" w:rsidRDefault="00B70C60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029; </w:t>
      </w:r>
    </w:p>
    <w:p w:rsidR="00B70C60" w:rsidRPr="00EB2589" w:rsidRDefault="00B70C60" w:rsidP="00543933">
      <w:pPr>
        <w:pStyle w:val="PargrafodaLista"/>
        <w:numPr>
          <w:ilvl w:val="0"/>
          <w:numId w:val="2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3C786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3C786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conjunto </w:t>
      </w:r>
      <w:proofErr w:type="spellStart"/>
      <w:r w:rsidR="003C786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Cold</w:t>
      </w:r>
      <w:proofErr w:type="spellEnd"/>
      <w:r w:rsidR="003C786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-box composto por duas máquinas, um silo, um misturador</w:t>
      </w:r>
      <w:r w:rsidR="007A4C4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, </w:t>
      </w:r>
      <w:r w:rsidR="003C786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uma 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correia distribuidora;</w:t>
      </w:r>
    </w:p>
    <w:p w:rsidR="007A4C40" w:rsidRPr="00EB2589" w:rsidRDefault="007A4C40" w:rsidP="00543933">
      <w:pPr>
        <w:pStyle w:val="PargrafodaLista"/>
        <w:numPr>
          <w:ilvl w:val="0"/>
          <w:numId w:val="2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cilindro para armazenament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o e transporte de catalizador;</w:t>
      </w:r>
    </w:p>
    <w:p w:rsidR="007A4C40" w:rsidRPr="00EB2589" w:rsidRDefault="004E2885" w:rsidP="00543933">
      <w:pPr>
        <w:pStyle w:val="PargrafodaLista"/>
        <w:numPr>
          <w:ilvl w:val="0"/>
          <w:numId w:val="2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Dois containers</w:t>
      </w:r>
      <w:r w:rsidR="007A4C4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para armazenamento de resina </w:t>
      </w:r>
    </w:p>
    <w:p w:rsidR="00B70C60" w:rsidRPr="00EB2589" w:rsidRDefault="00B70C60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3C78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2D68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8</w:t>
      </w:r>
      <w:r w:rsidR="007A4C4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</w:t>
      </w:r>
      <w:r w:rsidR="003C78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5572F0" w:rsidRPr="00EB2589" w:rsidRDefault="005572F0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8C6BAF" w:rsidRPr="00EB2589" w:rsidRDefault="008C6BAF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030; </w:t>
      </w:r>
    </w:p>
    <w:p w:rsidR="007A4C40" w:rsidRPr="00EB2589" w:rsidRDefault="008C6BAF" w:rsidP="00D34A0D">
      <w:pPr>
        <w:pStyle w:val="PargrafodaLista"/>
        <w:numPr>
          <w:ilvl w:val="0"/>
          <w:numId w:val="8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Duas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Linhas de moldagem GV3B, com 140 conjuntos de caixa de 65x50x30cm, 140 plata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formas e calha vibratória  </w:t>
      </w:r>
    </w:p>
    <w:p w:rsidR="00F41C1B" w:rsidRPr="00EB2589" w:rsidRDefault="00F41C1B" w:rsidP="00D34A0D">
      <w:pPr>
        <w:pStyle w:val="PargrafodaLista"/>
        <w:numPr>
          <w:ilvl w:val="0"/>
          <w:numId w:val="8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Ponte rolante </w:t>
      </w:r>
      <w:r w:rsidR="00F6171F" w:rsidRPr="00EB2589">
        <w:rPr>
          <w:rFonts w:ascii="Bookman Old Style" w:hAnsi="Bookman Old Style" w:cs="Arial"/>
          <w:color w:val="000000" w:themeColor="text1"/>
          <w:sz w:val="22"/>
          <w:szCs w:val="22"/>
        </w:rPr>
        <w:t>D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emag, capacidade 3,1 T;</w:t>
      </w:r>
    </w:p>
    <w:p w:rsidR="0098405D" w:rsidRPr="00EB2589" w:rsidRDefault="0098405D" w:rsidP="00D34A0D">
      <w:pPr>
        <w:pStyle w:val="PargrafodaLista"/>
        <w:numPr>
          <w:ilvl w:val="0"/>
          <w:numId w:val="8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42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aixas metálicas grad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eadas para acomodação de macho;</w:t>
      </w:r>
    </w:p>
    <w:p w:rsidR="00B6481F" w:rsidRPr="00EB2589" w:rsidRDefault="00B6481F" w:rsidP="00D34A0D">
      <w:pPr>
        <w:pStyle w:val="PargrafodaLista"/>
        <w:numPr>
          <w:ilvl w:val="0"/>
          <w:numId w:val="8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10 caçambas metálicas para movimentação de produtos.</w:t>
      </w:r>
    </w:p>
    <w:p w:rsidR="00DB0FEB" w:rsidRPr="00EB2589" w:rsidRDefault="00DB0FEB" w:rsidP="00D34A0D">
      <w:pPr>
        <w:pStyle w:val="PargrafodaLista"/>
        <w:numPr>
          <w:ilvl w:val="0"/>
          <w:numId w:val="8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esteira 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transportadora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com 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motor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e redutor</w:t>
      </w:r>
      <w:r w:rsidR="00800047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</w:t>
      </w:r>
    </w:p>
    <w:p w:rsidR="008C6BAF" w:rsidRPr="00EB2589" w:rsidRDefault="008C6BAF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A412C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</w:t>
      </w:r>
      <w:r w:rsidR="00B648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</w:t>
      </w:r>
      <w:r w:rsidR="003C78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B648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A412C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</w:t>
      </w:r>
      <w:r w:rsidR="003C78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B70C60" w:rsidRPr="00EB2589" w:rsidRDefault="00B70C60" w:rsidP="00B70C6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031; </w:t>
      </w:r>
    </w:p>
    <w:p w:rsidR="00AE3D72" w:rsidRPr="00EB2589" w:rsidRDefault="00AE3D72" w:rsidP="00543933">
      <w:pPr>
        <w:pStyle w:val="PargrafodaLista"/>
        <w:numPr>
          <w:ilvl w:val="0"/>
          <w:numId w:val="2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ompressor de parafuso Atlas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Copco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GA 160, 250CV, n</w:t>
      </w:r>
      <w:r w:rsidR="006A56C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º 03, com pulmão de ar </w:t>
      </w:r>
      <w:proofErr w:type="spellStart"/>
      <w:r w:rsidR="006A56CA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6A56CA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871.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D68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25</w:t>
      </w:r>
      <w:r w:rsidR="006A56C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FB0B03" w:rsidRPr="00EB2589" w:rsidRDefault="00FB0B03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D51620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032;</w:t>
      </w:r>
    </w:p>
    <w:p w:rsidR="00AE3D72" w:rsidRPr="00EB2589" w:rsidRDefault="00AE3D72" w:rsidP="00543933">
      <w:pPr>
        <w:pStyle w:val="PargrafodaLista"/>
        <w:numPr>
          <w:ilvl w:val="0"/>
          <w:numId w:val="3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ompressor de parafuso Atlas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Copco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GA 160, 200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CV,  nº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03.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4398</w:t>
      </w:r>
      <w:r w:rsidR="006A56CA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D68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25</w:t>
      </w:r>
      <w:r w:rsidR="006A56C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AE3D72" w:rsidRPr="00EB2589" w:rsidRDefault="00AE3D72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FB0B03" w:rsidRPr="00EB2589" w:rsidRDefault="00FB0B03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033; </w:t>
      </w:r>
    </w:p>
    <w:p w:rsidR="0098405D" w:rsidRPr="00EB2589" w:rsidRDefault="00914360" w:rsidP="00543933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110 Caçambas metálicas para movimentação de produtos, retangulares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914360" w:rsidRPr="00EB2589" w:rsidRDefault="0098405D" w:rsidP="00543933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74FD6" w:rsidRPr="00EB2589">
        <w:rPr>
          <w:rFonts w:ascii="Bookman Old Style" w:hAnsi="Bookman Old Style" w:cs="Arial"/>
          <w:color w:val="000000" w:themeColor="text1"/>
          <w:sz w:val="22"/>
          <w:szCs w:val="22"/>
        </w:rPr>
        <w:t>40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caçambas metálic</w:t>
      </w:r>
      <w:r w:rsidR="002D68BE" w:rsidRPr="00EB2589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 para mov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imentação de produtos, quadrada.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</w:t>
      </w:r>
      <w:r w:rsidR="0091436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="0091436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AE3D72" w:rsidRPr="00EB2589" w:rsidRDefault="00AE3D72" w:rsidP="00B2761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034; </w:t>
      </w:r>
    </w:p>
    <w:p w:rsidR="001C1D3C" w:rsidRPr="00EB2589" w:rsidRDefault="001C1D3C" w:rsidP="00B6481F">
      <w:pPr>
        <w:pStyle w:val="PargrafodaLista"/>
        <w:numPr>
          <w:ilvl w:val="0"/>
          <w:numId w:val="69"/>
        </w:numPr>
        <w:tabs>
          <w:tab w:val="left" w:pos="548"/>
          <w:tab w:val="left" w:pos="1088"/>
          <w:tab w:val="left" w:pos="29414"/>
          <w:tab w:val="left" w:pos="30472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Destorrador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 areia </w:t>
      </w:r>
      <w:proofErr w:type="spellStart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Cold</w:t>
      </w:r>
      <w:proofErr w:type="spellEnd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-Box </w:t>
      </w:r>
      <w:proofErr w:type="gramStart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Eco  </w:t>
      </w:r>
      <w:proofErr w:type="spellStart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Sand</w:t>
      </w:r>
      <w:proofErr w:type="spellEnd"/>
      <w:proofErr w:type="gramEnd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AE3D72" w:rsidRPr="00EB2589" w:rsidRDefault="00AE3D72" w:rsidP="00B2761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B648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27</w:t>
      </w:r>
      <w:r w:rsidR="001C1D3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2D68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8</w:t>
      </w:r>
      <w:r w:rsidR="001C1D3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B6481F" w:rsidRPr="00EB2589" w:rsidRDefault="00B6481F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AE3D72" w:rsidRPr="00EB2589" w:rsidRDefault="00AE3D72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035; </w:t>
      </w:r>
    </w:p>
    <w:p w:rsidR="009E75AE" w:rsidRPr="00EB2589" w:rsidRDefault="00AE3D72" w:rsidP="00543933">
      <w:pPr>
        <w:pStyle w:val="PargrafodaLista"/>
        <w:numPr>
          <w:ilvl w:val="0"/>
          <w:numId w:val="3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Um </w:t>
      </w:r>
      <w:r w:rsidR="000C50A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f</w:t>
      </w:r>
      <w:r w:rsidR="009E75AE" w:rsidRPr="00EB2589">
        <w:rPr>
          <w:rFonts w:ascii="Bookman Old Style" w:hAnsi="Bookman Old Style" w:cs="Arial"/>
          <w:color w:val="000000" w:themeColor="text1"/>
          <w:sz w:val="22"/>
          <w:szCs w:val="22"/>
        </w:rPr>
        <w:t>orno de indução marca Ema, capac. 1.500 kg, nº 12, com torre de resfriamento, seccionadora, transformador e d</w:t>
      </w:r>
      <w:r w:rsidR="000C50A2" w:rsidRPr="00EB2589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sjuntores;</w:t>
      </w:r>
    </w:p>
    <w:p w:rsidR="00112076" w:rsidRPr="00EB2589" w:rsidRDefault="00112076" w:rsidP="00543933">
      <w:pPr>
        <w:pStyle w:val="PargrafodaLista"/>
        <w:numPr>
          <w:ilvl w:val="0"/>
          <w:numId w:val="3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onjunto de fornos marca ABB, capacidade 2.500 kg, com torre de resfriamento e uma bobina de reserva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112076" w:rsidRPr="00EB2589" w:rsidRDefault="00112076" w:rsidP="00543933">
      <w:pPr>
        <w:pStyle w:val="PargrafodaLista"/>
        <w:numPr>
          <w:ilvl w:val="0"/>
          <w:numId w:val="3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monovia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com 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duas p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ontes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rolante com capacidade 2T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alimentação do forno ABB;</w:t>
      </w:r>
    </w:p>
    <w:p w:rsidR="00AA63C8" w:rsidRPr="00EB2589" w:rsidRDefault="00AA63C8" w:rsidP="00543933">
      <w:pPr>
        <w:pStyle w:val="PargrafodaLista"/>
        <w:numPr>
          <w:ilvl w:val="0"/>
          <w:numId w:val="3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alança para pesagem de metal líquido capacidade 1 T</w:t>
      </w:r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1207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26</w:t>
      </w:r>
      <w:r w:rsidR="002D3AE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</w:t>
      </w:r>
      <w:r w:rsidR="0011207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2D3AE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11207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</w:t>
      </w:r>
      <w:r w:rsidR="0006356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AA63C8" w:rsidRPr="00EB2589" w:rsidRDefault="00AA63C8" w:rsidP="00AA63C8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036 </w:t>
      </w:r>
    </w:p>
    <w:p w:rsidR="00AA63C8" w:rsidRPr="00EB2589" w:rsidRDefault="00AA63C8" w:rsidP="00543933">
      <w:pPr>
        <w:pStyle w:val="PargrafodaLista"/>
        <w:numPr>
          <w:ilvl w:val="0"/>
          <w:numId w:val="6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Aproximadamente 5.000,00 kg de peças</w:t>
      </w:r>
      <w:r w:rsidR="0055469E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em ferro fundido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(Panelas</w:t>
      </w:r>
      <w:r w:rsidR="00496C1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tampas e </w:t>
      </w:r>
      <w:proofErr w:type="spellStart"/>
      <w:r w:rsidR="00496C15" w:rsidRPr="00EB2589">
        <w:rPr>
          <w:rFonts w:ascii="Bookman Old Style" w:hAnsi="Bookman Old Style" w:cs="Arial"/>
          <w:color w:val="000000" w:themeColor="text1"/>
          <w:sz w:val="22"/>
          <w:szCs w:val="22"/>
        </w:rPr>
        <w:t>bifeteiras</w:t>
      </w:r>
      <w:proofErr w:type="spellEnd"/>
      <w:r w:rsidR="008000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).</w:t>
      </w:r>
    </w:p>
    <w:p w:rsidR="00AA63C8" w:rsidRPr="00EB2589" w:rsidRDefault="00AA63C8" w:rsidP="00543933">
      <w:pPr>
        <w:pStyle w:val="PargrafodaLista"/>
        <w:numPr>
          <w:ilvl w:val="0"/>
          <w:numId w:val="6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10 caçambas metálicas para movimentação de produtos.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 </w:t>
      </w:r>
    </w:p>
    <w:p w:rsidR="00AA63C8" w:rsidRPr="00EB2589" w:rsidRDefault="00AA63C8" w:rsidP="00AA63C8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496C1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2.800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1C0CDB" w:rsidRPr="00EB2589" w:rsidRDefault="001C0CDB" w:rsidP="00B6481F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03</w:t>
      </w:r>
      <w:r w:rsidR="00D5162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</w:t>
      </w:r>
    </w:p>
    <w:p w:rsidR="001C0CDB" w:rsidRPr="00EB2589" w:rsidRDefault="001C0CDB" w:rsidP="00543933">
      <w:pPr>
        <w:pStyle w:val="PargrafodaLista"/>
        <w:numPr>
          <w:ilvl w:val="0"/>
          <w:numId w:val="5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Aproximadamente 6.000kg se sucatas de ferro e aço</w:t>
      </w:r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;</w:t>
      </w:r>
    </w:p>
    <w:p w:rsidR="001C0CDB" w:rsidRPr="00EB2589" w:rsidRDefault="001C0CDB" w:rsidP="00917981">
      <w:pPr>
        <w:pStyle w:val="PargrafodaLista"/>
        <w:numPr>
          <w:ilvl w:val="0"/>
          <w:numId w:val="8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 Aproximadamente 12.000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kg de peças de ferro fundidas;</w:t>
      </w:r>
    </w:p>
    <w:p w:rsidR="001C0CDB" w:rsidRPr="00EB2589" w:rsidRDefault="001C0CDB" w:rsidP="00917981">
      <w:pPr>
        <w:pStyle w:val="PargrafodaLista"/>
        <w:numPr>
          <w:ilvl w:val="0"/>
          <w:numId w:val="8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30 caçambas metálicas </w:t>
      </w:r>
      <w:proofErr w:type="gram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</w:t>
      </w:r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ara  movimentação</w:t>
      </w:r>
      <w:proofErr w:type="gramEnd"/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de produtos.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    </w:t>
      </w:r>
    </w:p>
    <w:p w:rsidR="001C0CDB" w:rsidRPr="00EB2589" w:rsidRDefault="001C0CDB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  <w:t>4.500,00</w:t>
      </w:r>
    </w:p>
    <w:p w:rsidR="001C0CDB" w:rsidRPr="00EB2589" w:rsidRDefault="001C0CDB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038; </w:t>
      </w:r>
    </w:p>
    <w:p w:rsidR="00AE3D72" w:rsidRPr="00EB2589" w:rsidRDefault="00AE3D72" w:rsidP="00543933">
      <w:pPr>
        <w:pStyle w:val="PargrafodaLista"/>
        <w:numPr>
          <w:ilvl w:val="0"/>
          <w:numId w:val="3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0C50A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Doze caçambas metálicas</w:t>
      </w:r>
      <w:r w:rsidR="008F09C0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para movimentação de produtos;</w:t>
      </w:r>
    </w:p>
    <w:p w:rsidR="000C50A2" w:rsidRPr="00EB2589" w:rsidRDefault="000C50A2" w:rsidP="00543933">
      <w:pPr>
        <w:pStyle w:val="PargrafodaLista"/>
        <w:numPr>
          <w:ilvl w:val="0"/>
          <w:numId w:val="3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Duas Peneira artesanal para separação de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cavaco com esteira de correia;</w:t>
      </w:r>
    </w:p>
    <w:p w:rsidR="00091E9D" w:rsidRPr="00EB2589" w:rsidRDefault="00091E9D" w:rsidP="00543933">
      <w:pPr>
        <w:pStyle w:val="PargrafodaLista"/>
        <w:numPr>
          <w:ilvl w:val="0"/>
          <w:numId w:val="3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Dezessete caçambas para transporte de sucata em 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caminhão basculante, pequenas;</w:t>
      </w:r>
    </w:p>
    <w:p w:rsidR="006052DB" w:rsidRPr="00EB2589" w:rsidRDefault="006052DB" w:rsidP="00543933">
      <w:pPr>
        <w:pStyle w:val="PargrafodaLista"/>
        <w:numPr>
          <w:ilvl w:val="0"/>
          <w:numId w:val="3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prensa hidráulica para prensagem de sucata com torre de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resfriamento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6685 e 4424;</w:t>
      </w:r>
    </w:p>
    <w:p w:rsidR="00313C0F" w:rsidRPr="00EB2589" w:rsidRDefault="00313C0F" w:rsidP="00543933">
      <w:pPr>
        <w:pStyle w:val="PargrafodaLista"/>
        <w:numPr>
          <w:ilvl w:val="0"/>
          <w:numId w:val="3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Máquina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Ridgid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</w:t>
      </w:r>
      <w:r w:rsidR="00FB0B03" w:rsidRPr="00EB2589">
        <w:rPr>
          <w:rFonts w:ascii="Bookman Old Style" w:hAnsi="Bookman Old Style" w:cs="Arial"/>
          <w:color w:val="000000" w:themeColor="text1"/>
          <w:sz w:val="22"/>
          <w:szCs w:val="22"/>
        </w:rPr>
        <w:t>ara f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azer rosca em cano de metal.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1255;</w:t>
      </w:r>
    </w:p>
    <w:p w:rsidR="00AE3D72" w:rsidRPr="00EB2589" w:rsidRDefault="00AE3D72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64.160,00</w:t>
      </w:r>
    </w:p>
    <w:p w:rsidR="00AE3D72" w:rsidRPr="00EB2589" w:rsidRDefault="00AE3D72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AE3D72" w:rsidRPr="00EB2589" w:rsidRDefault="00AE3D72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039; </w:t>
      </w:r>
    </w:p>
    <w:p w:rsidR="006052DB" w:rsidRPr="00EB2589" w:rsidRDefault="006052DB" w:rsidP="00543933">
      <w:pPr>
        <w:pStyle w:val="PargrafodaLista"/>
        <w:numPr>
          <w:ilvl w:val="0"/>
          <w:numId w:val="3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eletroímã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capacidade para 500 kg;</w:t>
      </w:r>
    </w:p>
    <w:p w:rsidR="006052DB" w:rsidRPr="00EB2589" w:rsidRDefault="006052DB" w:rsidP="00543933">
      <w:pPr>
        <w:pStyle w:val="PargrafodaLista"/>
        <w:numPr>
          <w:ilvl w:val="0"/>
          <w:numId w:val="3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Ponte rolante marca Demag-17405-10, capacidade 3,2T, com talha e </w:t>
      </w:r>
      <w:r w:rsidR="00510920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strutura de deslocamento com aproximada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mente 14 </w:t>
      </w:r>
      <w:proofErr w:type="spellStart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mts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vão;</w:t>
      </w:r>
    </w:p>
    <w:p w:rsidR="006052DB" w:rsidRPr="00EB2589" w:rsidRDefault="006052DB" w:rsidP="00543933">
      <w:pPr>
        <w:pStyle w:val="PargrafodaLista"/>
        <w:numPr>
          <w:ilvl w:val="0"/>
          <w:numId w:val="3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onte rolante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Schwanke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capacidade 3,2T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C1D3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28.000,00</w:t>
      </w:r>
    </w:p>
    <w:p w:rsidR="006512C5" w:rsidRPr="00EB2589" w:rsidRDefault="006512C5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B6481F">
      <w:pPr>
        <w:shd w:val="clear" w:color="auto" w:fill="FFFFFF" w:themeFill="background1"/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040; </w:t>
      </w:r>
    </w:p>
    <w:p w:rsidR="001C1D3C" w:rsidRPr="00EB2589" w:rsidRDefault="00B6481F" w:rsidP="00B6481F">
      <w:pPr>
        <w:pStyle w:val="PargrafodaLista"/>
        <w:numPr>
          <w:ilvl w:val="0"/>
          <w:numId w:val="34"/>
        </w:numPr>
        <w:shd w:val="clear" w:color="auto" w:fill="FFFFFF" w:themeFill="background1"/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20 caçambas metálicas para movimentação de produtos quadrangulares, com carrinhos e caixas de plataforma.</w:t>
      </w:r>
    </w:p>
    <w:p w:rsidR="00B6481F" w:rsidRPr="00EB2589" w:rsidRDefault="00B6481F" w:rsidP="00D31EB0">
      <w:pPr>
        <w:pStyle w:val="PargrafodaLista"/>
        <w:numPr>
          <w:ilvl w:val="0"/>
          <w:numId w:val="34"/>
        </w:numPr>
        <w:shd w:val="clear" w:color="auto" w:fill="FFFFFF" w:themeFill="background1"/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onjunto para confecção de panelas de vazamento, composto por silo de areia, misturadores, container de resina e formas.</w:t>
      </w:r>
    </w:p>
    <w:p w:rsidR="00FB0B03" w:rsidRPr="00EB2589" w:rsidRDefault="00AE3D72" w:rsidP="00B6481F">
      <w:pPr>
        <w:shd w:val="clear" w:color="auto" w:fill="FFFFFF" w:themeFill="background1"/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B6481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="001C1D3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AE3D72" w:rsidRPr="00EB2589" w:rsidRDefault="00D51620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041;</w:t>
      </w:r>
    </w:p>
    <w:p w:rsidR="00EA0345" w:rsidRPr="00EB2589" w:rsidRDefault="00AE3D72" w:rsidP="00543933">
      <w:pPr>
        <w:pStyle w:val="PargrafodaLista"/>
        <w:numPr>
          <w:ilvl w:val="0"/>
          <w:numId w:val="35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empilhadeira a gás marca </w:t>
      </w:r>
      <w:proofErr w:type="spellStart"/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>H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y</w:t>
      </w:r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ster</w:t>
      </w:r>
      <w:proofErr w:type="spellEnd"/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nº 07, </w:t>
      </w:r>
      <w:r w:rsidR="00474FD6" w:rsidRPr="00EB2589">
        <w:rPr>
          <w:rFonts w:ascii="Bookman Old Style" w:hAnsi="Bookman Old Style" w:cs="Arial"/>
          <w:color w:val="000000" w:themeColor="text1"/>
          <w:sz w:val="22"/>
          <w:szCs w:val="22"/>
        </w:rPr>
        <w:t>capacidade 7</w:t>
      </w:r>
      <w:r w:rsidR="0056016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0552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30</w:t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FB0B03" w:rsidRPr="00EB2589" w:rsidRDefault="00FB0B03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AE3D7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042; </w:t>
      </w:r>
    </w:p>
    <w:p w:rsidR="00EA0345" w:rsidRPr="00EB2589" w:rsidRDefault="00AE3D72" w:rsidP="00543933">
      <w:pPr>
        <w:pStyle w:val="PargrafodaLista"/>
        <w:numPr>
          <w:ilvl w:val="0"/>
          <w:numId w:val="3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EA0345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Uma e</w:t>
      </w:r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>mpilhadeira a gás marc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</w:t>
      </w:r>
      <w:proofErr w:type="spellStart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H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y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ster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, nº 13, capacidade 4 T;</w:t>
      </w:r>
    </w:p>
    <w:p w:rsidR="00AE3D72" w:rsidRPr="00EB2589" w:rsidRDefault="00AE3D72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15.000,00</w:t>
      </w:r>
    </w:p>
    <w:p w:rsidR="00FB0B03" w:rsidRPr="00EB2589" w:rsidRDefault="00FB0B03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AE3D72" w:rsidRPr="00EB2589" w:rsidRDefault="00AE3D72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04</w:t>
      </w:r>
      <w:r w:rsidR="00B312A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4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AE3D72" w:rsidRPr="00EB2589" w:rsidRDefault="00AE3D72" w:rsidP="00543933">
      <w:pPr>
        <w:pStyle w:val="PargrafodaLista"/>
        <w:numPr>
          <w:ilvl w:val="0"/>
          <w:numId w:val="37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EA0345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c</w:t>
      </w:r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onjunto </w:t>
      </w:r>
      <w:proofErr w:type="spellStart"/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Cold</w:t>
      </w:r>
      <w:proofErr w:type="spellEnd"/>
      <w:r w:rsidR="00EA0345" w:rsidRPr="00EB2589">
        <w:rPr>
          <w:rFonts w:ascii="Bookman Old Style" w:hAnsi="Bookman Old Style" w:cs="Arial"/>
          <w:color w:val="000000" w:themeColor="text1"/>
          <w:sz w:val="22"/>
          <w:szCs w:val="22"/>
        </w:rPr>
        <w:t>-Box composto por uma máquina, u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 silo e um misturador de areia;</w:t>
      </w:r>
    </w:p>
    <w:p w:rsidR="00611F37" w:rsidRPr="00EB2589" w:rsidRDefault="00AE3D72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611F37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 s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opradora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Cold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-Jet c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ompleta, com silo e misturador;</w:t>
      </w:r>
    </w:p>
    <w:p w:rsidR="00611F37" w:rsidRPr="00EB2589" w:rsidRDefault="00611F37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Jato de granalha </w:t>
      </w:r>
      <w:proofErr w:type="spellStart"/>
      <w:r w:rsidR="009C7546" w:rsidRPr="00EB2589">
        <w:rPr>
          <w:rFonts w:ascii="Bookman Old Style" w:hAnsi="Bookman Old Style" w:cs="Arial"/>
          <w:color w:val="000000" w:themeColor="text1"/>
          <w:sz w:val="22"/>
          <w:szCs w:val="22"/>
        </w:rPr>
        <w:t>g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ancheira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nº 04. </w:t>
      </w:r>
      <w:proofErr w:type="spellStart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6925;</w:t>
      </w:r>
    </w:p>
    <w:p w:rsidR="00AE3D72" w:rsidRPr="00EB2589" w:rsidRDefault="00611F37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linha de carcaça composta por 2 máquina de moldar, unidade hidráulica,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sopradeira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macho, resfriador,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propulsor, 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</w:t>
      </w:r>
      <w:proofErr w:type="spellEnd"/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silo, misturador de areia, </w:t>
      </w:r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 </w:t>
      </w:r>
      <w:proofErr w:type="spellStart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destorrador</w:t>
      </w:r>
      <w:proofErr w:type="spellEnd"/>
      <w:r w:rsidR="008F09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torno mecânico marca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Clever</w:t>
      </w:r>
      <w:proofErr w:type="spellEnd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, nº 12404, 1</w:t>
      </w:r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500mm entre pontas. </w:t>
      </w:r>
      <w:proofErr w:type="spellStart"/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Ptm</w:t>
      </w:r>
      <w:proofErr w:type="spellEnd"/>
      <w:r w:rsidR="008F09C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. 15178;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09 conjuntos de caixa de moldagem para tampas de motor 355;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conjunto de caixa de moldagem para tampas de motor 280;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conjunto de caixa de moldagem para tampas de motor 315;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conjunto de caixa de moldagem para calota bruta, motor grande;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04 pesos para caixa de moldagem de calota bruta, motor grande;</w:t>
      </w:r>
    </w:p>
    <w:p w:rsidR="009C7546" w:rsidRPr="00EB2589" w:rsidRDefault="009C7546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10 pesos para caixa de moldagem de tampas, motor grande</w:t>
      </w:r>
    </w:p>
    <w:p w:rsidR="009C7546" w:rsidRPr="00EB2589" w:rsidRDefault="00D51620" w:rsidP="00543933">
      <w:pPr>
        <w:pStyle w:val="PargrafodaLista"/>
        <w:numPr>
          <w:ilvl w:val="0"/>
          <w:numId w:val="39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9C754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61 grampos para prender caixas de moldagem</w:t>
      </w:r>
    </w:p>
    <w:p w:rsidR="00AE3D72" w:rsidRPr="00EB2589" w:rsidRDefault="00AE3D72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5B0DA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EF30A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36</w:t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EA0345" w:rsidRPr="00EB2589" w:rsidRDefault="00EA0345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045 </w:t>
      </w:r>
    </w:p>
    <w:p w:rsidR="00EA0345" w:rsidRPr="00EB2589" w:rsidRDefault="00EA0345" w:rsidP="00543933">
      <w:pPr>
        <w:pStyle w:val="PargrafodaLista"/>
        <w:numPr>
          <w:ilvl w:val="0"/>
          <w:numId w:val="3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Uma 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Linha de moldagem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Vick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composta por 65 conjuntos de caixa de moldagem de 65x50x30cm, 65 plataformas, peneira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desmoldadora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proofErr w:type="gram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4 magazine</w:t>
      </w:r>
      <w:proofErr w:type="gram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duas correias transportadoras, silo de areia, uma máquina de moldar com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multipistões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misturador de areia com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capacidade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750 kg. </w:t>
      </w:r>
      <w:proofErr w:type="gram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proofErr w:type="gram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central hidráulica.  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5B0DA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0.000,00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EA0345" w:rsidRPr="00EB2589" w:rsidRDefault="00EA0345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046 </w:t>
      </w:r>
    </w:p>
    <w:p w:rsidR="00EA0345" w:rsidRPr="00EB2589" w:rsidRDefault="00EA0345" w:rsidP="00543933">
      <w:pPr>
        <w:pStyle w:val="PargrafodaLista"/>
        <w:numPr>
          <w:ilvl w:val="0"/>
          <w:numId w:val="4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611F37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 l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inha de moldagem GV3-1, composta de 70 caixas de moldagem de 65x50x30cm, 70 plataformas, peneiras,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monovias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dois elevadores de caneca, misturador de areia verde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Eirich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capacidade para 1200kg, um resfriador, talha,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eletroímã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suportes para ferramentas, martelete para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compactbili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dade</w:t>
      </w:r>
      <w:proofErr w:type="spellEnd"/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, talha de transferência e s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ilo de</w:t>
      </w:r>
      <w:r w:rsidR="00FD75A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armazenamento de areia verde.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350.000,00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EA0345" w:rsidRPr="00EB2589" w:rsidRDefault="00EA0345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047 </w:t>
      </w:r>
    </w:p>
    <w:p w:rsidR="00EA0345" w:rsidRPr="00EB2589" w:rsidRDefault="00EA0345" w:rsidP="000C5EF4">
      <w:pPr>
        <w:pStyle w:val="PargrafodaLista"/>
        <w:numPr>
          <w:ilvl w:val="0"/>
          <w:numId w:val="4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Uma 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Linha de moldagem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Sovelli</w:t>
      </w:r>
      <w:proofErr w:type="spellEnd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composta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por 2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peneiras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talha palito, centrais hidráulicas de comando, sistema de exaustão,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silo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areia, 72 conjuntos de caixa de 90x70x58cm, 72 plataformas, ponte rolante, 6 panelas de tratamento, 2 carrinhos de transferência</w:t>
      </w:r>
      <w:r w:rsidR="00953E3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medidor de temperatura </w:t>
      </w:r>
      <w:proofErr w:type="spellStart"/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>Italterm</w:t>
      </w:r>
      <w:r w:rsidR="00953E3D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proofErr w:type="spellEnd"/>
      <w:r w:rsidR="00953E3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painel de comando (encima da </w:t>
      </w:r>
      <w:proofErr w:type="spellStart"/>
      <w:r w:rsidR="00953E3D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rebarbação</w:t>
      </w:r>
      <w:proofErr w:type="spellEnd"/>
      <w:r w:rsidR="00953E3D" w:rsidRPr="00EB2589">
        <w:rPr>
          <w:rFonts w:ascii="Bookman Old Style" w:hAnsi="Bookman Old Style" w:cs="Arial"/>
          <w:color w:val="000000" w:themeColor="text1"/>
          <w:sz w:val="22"/>
          <w:szCs w:val="22"/>
        </w:rPr>
        <w:t>)</w:t>
      </w:r>
      <w:r w:rsidR="00611F37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r w:rsidR="00582ADD" w:rsidRPr="00EB2589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</w:p>
    <w:p w:rsidR="00EA0345" w:rsidRPr="00EB2589" w:rsidRDefault="00EA0345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0C5EF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40</w:t>
      </w:r>
      <w:r w:rsidR="00281F07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EA0345" w:rsidRPr="00EB2589" w:rsidRDefault="00EA0345" w:rsidP="00EA0345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572F0" w:rsidRPr="00EB2589" w:rsidRDefault="005572F0" w:rsidP="00EA0345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EA0345" w:rsidRPr="00EB2589" w:rsidRDefault="00EA0345" w:rsidP="000C5EF4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048 </w:t>
      </w:r>
    </w:p>
    <w:p w:rsidR="00EA0345" w:rsidRPr="00EB2589" w:rsidRDefault="009E14F8" w:rsidP="009E14F8">
      <w:pPr>
        <w:pStyle w:val="PargrafodaLista"/>
        <w:numPr>
          <w:ilvl w:val="0"/>
          <w:numId w:val="42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0C5EF4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Dois Transformadores </w:t>
      </w:r>
      <w:proofErr w:type="spellStart"/>
      <w:r w:rsidR="000C5EF4" w:rsidRPr="00EB2589">
        <w:rPr>
          <w:rFonts w:ascii="Bookman Old Style" w:hAnsi="Bookman Old Style" w:cs="Arial"/>
          <w:color w:val="000000" w:themeColor="text1"/>
          <w:sz w:val="22"/>
          <w:szCs w:val="22"/>
        </w:rPr>
        <w:t>Silmabi</w:t>
      </w:r>
      <w:proofErr w:type="spellEnd"/>
      <w:r w:rsidR="000C5EF4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1.700 KVA,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seccionadoras, disjuntores e cinco capacitores </w:t>
      </w:r>
    </w:p>
    <w:p w:rsidR="00EA0345" w:rsidRPr="00EB2589" w:rsidRDefault="00EA0345" w:rsidP="009E14F8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8B622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16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A6285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5572F0" w:rsidRPr="00EB2589" w:rsidRDefault="005572F0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572F0" w:rsidRPr="00EB2589" w:rsidRDefault="005572F0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EA0345" w:rsidRPr="00EB2589" w:rsidRDefault="00EA0345" w:rsidP="00D51620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049 </w:t>
      </w:r>
    </w:p>
    <w:p w:rsidR="00EA0345" w:rsidRPr="00EB2589" w:rsidRDefault="00EA0345" w:rsidP="00917981">
      <w:pPr>
        <w:pStyle w:val="PargrafodaLista"/>
        <w:numPr>
          <w:ilvl w:val="0"/>
          <w:numId w:val="8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582ADD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Dois </w:t>
      </w:r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pain</w:t>
      </w:r>
      <w:r w:rsidR="00EA1447" w:rsidRPr="00EB2589">
        <w:rPr>
          <w:rFonts w:ascii="Bookman Old Style" w:hAnsi="Bookman Old Style" w:cs="Arial"/>
          <w:color w:val="000000" w:themeColor="text1"/>
          <w:sz w:val="22"/>
          <w:szCs w:val="22"/>
        </w:rPr>
        <w:t>éi</w:t>
      </w:r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 de forno de indução com 3 cadinhos 1, 2 e 3, capacidade para 2 T, com 3 </w:t>
      </w:r>
      <w:proofErr w:type="spellStart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monovias</w:t>
      </w:r>
      <w:proofErr w:type="spellEnd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3 esteiras com carregador, 3 esteiras com roletes, coifa, seccionadora, carrinho, disjuntores e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transformadores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EA0345" w:rsidRPr="00EB2589" w:rsidRDefault="00EA0345" w:rsidP="00FB0B03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300.000,00</w:t>
      </w:r>
    </w:p>
    <w:p w:rsidR="00B429CF" w:rsidRPr="00EB2589" w:rsidRDefault="00B429CF" w:rsidP="00EA0345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EA0345" w:rsidRPr="00EB2589" w:rsidRDefault="00EA0345" w:rsidP="00EA0345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050 </w:t>
      </w:r>
    </w:p>
    <w:p w:rsidR="00EA0345" w:rsidRPr="00EB2589" w:rsidRDefault="00EA0345" w:rsidP="00543933">
      <w:pPr>
        <w:pStyle w:val="PargrafodaLista"/>
        <w:numPr>
          <w:ilvl w:val="0"/>
          <w:numId w:val="4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582AD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c</w:t>
      </w:r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onjunto de </w:t>
      </w:r>
      <w:proofErr w:type="spellStart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Inducto</w:t>
      </w:r>
      <w:proofErr w:type="spellEnd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painel de indução, dois cadinhos 8 e 9, capacidade 3 T, com duas </w:t>
      </w:r>
      <w:proofErr w:type="spellStart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monovias</w:t>
      </w:r>
      <w:proofErr w:type="spellEnd"/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carregador, duas esteiras com roletes, coifa, talha, computador receptor de analise HP, seccionadora, transformador e 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disjuntor;</w:t>
      </w:r>
      <w:r w:rsidR="00582A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EA0345" w:rsidRPr="00EB2589" w:rsidRDefault="00EA0345" w:rsidP="00EA0345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400.000,00</w:t>
      </w:r>
    </w:p>
    <w:p w:rsidR="00EA0345" w:rsidRPr="00EB2589" w:rsidRDefault="00EA0345" w:rsidP="00AE3D7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82ADD" w:rsidRPr="00EB2589" w:rsidRDefault="00582ADD" w:rsidP="00D31EB0">
      <w:pPr>
        <w:shd w:val="clear" w:color="auto" w:fill="FFFFFF" w:themeFill="background1"/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051 </w:t>
      </w:r>
    </w:p>
    <w:p w:rsidR="009E14F8" w:rsidRPr="00EB2589" w:rsidRDefault="009E14F8" w:rsidP="009E14F8">
      <w:pPr>
        <w:pStyle w:val="PargrafodaLista"/>
        <w:numPr>
          <w:ilvl w:val="0"/>
          <w:numId w:val="4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D31EB0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istema de recuperação de areia</w:t>
      </w:r>
      <w:r w:rsidR="00FF0D0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IMF</w:t>
      </w:r>
      <w:r w:rsidR="00A6285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transformador</w:t>
      </w:r>
      <w:r w:rsidR="00A6285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seccionadora e painel de comando.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870BA4" w:rsidRPr="00EB2589" w:rsidRDefault="00870BA4" w:rsidP="00543933">
      <w:pPr>
        <w:pStyle w:val="PargrafodaLista"/>
        <w:numPr>
          <w:ilvl w:val="0"/>
          <w:numId w:val="4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309AE" w:rsidRPr="00EB2589">
        <w:rPr>
          <w:rFonts w:ascii="Bookman Old Style" w:hAnsi="Bookman Old Style" w:cs="Arial"/>
          <w:color w:val="000000" w:themeColor="text1"/>
          <w:sz w:val="22"/>
          <w:szCs w:val="22"/>
        </w:rPr>
        <w:t>Quatro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açambas p/transporte de sucata em caminhão bas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>c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ulante, pequena;</w:t>
      </w:r>
    </w:p>
    <w:p w:rsidR="006A11CE" w:rsidRPr="00EB2589" w:rsidRDefault="006A11CE" w:rsidP="00543933">
      <w:pPr>
        <w:pStyle w:val="PargrafodaLista"/>
        <w:numPr>
          <w:ilvl w:val="0"/>
          <w:numId w:val="4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277378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Dois containers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para armazenamento de resina</w:t>
      </w:r>
      <w:r w:rsidR="00053A1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;</w:t>
      </w:r>
    </w:p>
    <w:p w:rsidR="0060300B" w:rsidRPr="00EB2589" w:rsidRDefault="0060300B" w:rsidP="0060300B">
      <w:pPr>
        <w:tabs>
          <w:tab w:val="right" w:leader="dot" w:pos="9294"/>
        </w:tabs>
        <w:ind w:left="360"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0C5EF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D31EB0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6A11C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60300B" w:rsidRPr="00EB2589" w:rsidRDefault="0060300B" w:rsidP="0060300B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82ADD" w:rsidRPr="00EB2589" w:rsidRDefault="00582ADD" w:rsidP="00582AD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052 </w:t>
      </w:r>
    </w:p>
    <w:p w:rsidR="00E27FDD" w:rsidRPr="00EB2589" w:rsidRDefault="00582ADD" w:rsidP="00543933">
      <w:pPr>
        <w:pStyle w:val="PargrafodaLista"/>
        <w:numPr>
          <w:ilvl w:val="0"/>
          <w:numId w:val="45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27FD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s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istema de quebra de canal (</w:t>
      </w:r>
      <w:proofErr w:type="spellStart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Goldzila</w:t>
      </w:r>
      <w:proofErr w:type="spellEnd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), composto por uma esteira transpor</w:t>
      </w:r>
      <w:r w:rsidR="00474FD6" w:rsidRPr="00EB2589">
        <w:rPr>
          <w:rFonts w:ascii="Bookman Old Style" w:hAnsi="Bookman Old Style" w:cs="Arial"/>
          <w:color w:val="000000" w:themeColor="text1"/>
          <w:sz w:val="22"/>
          <w:szCs w:val="22"/>
        </w:rPr>
        <w:t>t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adora, uma </w:t>
      </w:r>
      <w:proofErr w:type="spellStart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</w:t>
      </w:r>
      <w:proofErr w:type="spellEnd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, talha palito e duas unidade</w:t>
      </w:r>
      <w:r w:rsidR="00474FD6" w:rsidRPr="00EB2589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hidráulicas;</w:t>
      </w:r>
    </w:p>
    <w:p w:rsidR="00E27FDD" w:rsidRPr="00EB2589" w:rsidRDefault="00E27FDD" w:rsidP="00543933">
      <w:pPr>
        <w:pStyle w:val="PargrafodaLista"/>
        <w:numPr>
          <w:ilvl w:val="0"/>
          <w:numId w:val="45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  granalha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gancheira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CMV com uma talha palito;</w:t>
      </w:r>
    </w:p>
    <w:p w:rsidR="00582ADD" w:rsidRPr="00EB2589" w:rsidRDefault="00E27FDD" w:rsidP="00543933">
      <w:pPr>
        <w:pStyle w:val="PargrafodaLista"/>
        <w:numPr>
          <w:ilvl w:val="0"/>
          <w:numId w:val="45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Uma ponte 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rolante com capacidade 5,3 T.  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17EF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63222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</w:t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82ADD" w:rsidRPr="00EB2589" w:rsidRDefault="00582ADD" w:rsidP="00582AD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053 </w:t>
      </w:r>
    </w:p>
    <w:p w:rsidR="00E27FDD" w:rsidRPr="00EB2589" w:rsidRDefault="00582ADD" w:rsidP="00543933">
      <w:pPr>
        <w:pStyle w:val="PargrafodaLista"/>
        <w:numPr>
          <w:ilvl w:val="0"/>
          <w:numId w:val="4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</w:t>
      </w:r>
      <w:r w:rsidR="00E27FD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ma 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Granalha de </w:t>
      </w:r>
      <w:r w:rsidR="008967F5" w:rsidRPr="00EB2589">
        <w:rPr>
          <w:rFonts w:ascii="Bookman Old Style" w:hAnsi="Bookman Old Style" w:cs="Arial"/>
          <w:color w:val="000000" w:themeColor="text1"/>
          <w:sz w:val="22"/>
          <w:szCs w:val="22"/>
        </w:rPr>
        <w:t>t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ambor com esteira e 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sistema de exaustão.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6923;</w:t>
      </w:r>
    </w:p>
    <w:p w:rsidR="00E27FDD" w:rsidRPr="00EB2589" w:rsidRDefault="00E27FDD" w:rsidP="00543933">
      <w:pPr>
        <w:pStyle w:val="PargrafodaLista"/>
        <w:numPr>
          <w:ilvl w:val="0"/>
          <w:numId w:val="46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Granalha de tambor com esteira e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sistema de </w:t>
      </w:r>
      <w:r w:rsidR="00277378" w:rsidRPr="00EB2589">
        <w:rPr>
          <w:rFonts w:ascii="Bookman Old Style" w:hAnsi="Bookman Old Style" w:cs="Arial"/>
          <w:color w:val="000000" w:themeColor="text1"/>
          <w:sz w:val="22"/>
          <w:szCs w:val="22"/>
        </w:rPr>
        <w:t>exaustão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6922;</w:t>
      </w:r>
    </w:p>
    <w:p w:rsidR="00E27FDD" w:rsidRPr="00EB2589" w:rsidRDefault="00E27FDD" w:rsidP="00543933">
      <w:pPr>
        <w:pStyle w:val="PargrafodaLista"/>
        <w:numPr>
          <w:ilvl w:val="0"/>
          <w:numId w:val="46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Granalha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gancheira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Pangleorn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sistem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de exaustão, nº 05.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4231.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     </w:t>
      </w:r>
    </w:p>
    <w:p w:rsidR="00E27FDD" w:rsidRPr="00EB2589" w:rsidRDefault="00E27FDD" w:rsidP="00E27F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117EF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8</w:t>
      </w:r>
      <w:r w:rsidR="00474FD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6D491D" w:rsidRPr="00EB2589" w:rsidRDefault="006D491D" w:rsidP="00582ADD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582ADD" w:rsidRPr="00EB2589" w:rsidRDefault="00582ADD" w:rsidP="00582AD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054 </w:t>
      </w:r>
    </w:p>
    <w:p w:rsidR="00E27FDD" w:rsidRPr="00EB2589" w:rsidRDefault="00582ADD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27FD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s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istema de </w:t>
      </w:r>
      <w:proofErr w:type="spellStart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rebarba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>ç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ão</w:t>
      </w:r>
      <w:proofErr w:type="spellEnd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composto por dez rebolos artesanais,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quatro esteiras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artesanais, cinco retificas pneumáticas, 8 mesas metálicas para trabalho, duas c</w:t>
      </w:r>
      <w:r w:rsidR="00D31EB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abines para rebarbar manual </w:t>
      </w:r>
      <w:proofErr w:type="gramStart"/>
      <w:r w:rsidR="00D31EB0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com,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três</w:t>
      </w:r>
      <w:proofErr w:type="gramEnd"/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lixadeiras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pneumáticas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 talha</w:t>
      </w:r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palito (</w:t>
      </w:r>
      <w:proofErr w:type="spellStart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E27FD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6910), dois tanques de banho com polia girat</w:t>
      </w:r>
      <w:r w:rsidR="00870BA4" w:rsidRPr="00EB2589">
        <w:rPr>
          <w:rFonts w:ascii="Bookman Old Style" w:hAnsi="Bookman Old Style" w:cs="Arial"/>
          <w:color w:val="000000" w:themeColor="text1"/>
          <w:sz w:val="22"/>
          <w:szCs w:val="22"/>
        </w:rPr>
        <w:t>ória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suportes</w:t>
      </w:r>
      <w:r w:rsidR="00870BA4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montagem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870BA4" w:rsidRPr="00EB2589">
        <w:rPr>
          <w:rFonts w:ascii="Bookman Old Style" w:hAnsi="Bookman Old Style" w:cs="Arial"/>
          <w:color w:val="000000" w:themeColor="text1"/>
          <w:sz w:val="22"/>
          <w:szCs w:val="22"/>
        </w:rPr>
        <w:t>oito ventiladores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>, transformador, seccionadora e painel de comando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27FDD" w:rsidRPr="00EB2589" w:rsidRDefault="00E27FDD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f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uradeira de coluna marca Eberle.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791 </w:t>
      </w:r>
    </w:p>
    <w:p w:rsidR="00E27FDD" w:rsidRPr="00EB2589" w:rsidRDefault="00E27FDD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ponte rolan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te com talha Atlas, capac. 3 T;</w:t>
      </w:r>
    </w:p>
    <w:p w:rsidR="00EA1447" w:rsidRPr="00EB2589" w:rsidRDefault="00E27FDD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máqu</w:t>
      </w:r>
      <w:r w:rsidR="00870BA4" w:rsidRPr="00EB2589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na fluxo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Inmodem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detecção de desconti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n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uidade (falha);</w:t>
      </w:r>
    </w:p>
    <w:p w:rsidR="00582ADD" w:rsidRPr="00EB2589" w:rsidRDefault="00EA1447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estrutura (c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arcaça) para rebolo;</w:t>
      </w:r>
    </w:p>
    <w:p w:rsidR="007920EB" w:rsidRPr="00EB2589" w:rsidRDefault="007920EB" w:rsidP="00543933">
      <w:pPr>
        <w:pStyle w:val="PargrafodaLista"/>
        <w:numPr>
          <w:ilvl w:val="0"/>
          <w:numId w:val="4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Quatro armários </w:t>
      </w:r>
      <w:r w:rsidR="00053A1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para vestiário, em chapa de aço.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6A11C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20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6A11C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870BA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82ADD" w:rsidRPr="00EB2589" w:rsidRDefault="00582ADD" w:rsidP="00582AD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055 </w:t>
      </w:r>
    </w:p>
    <w:p w:rsidR="00285200" w:rsidRPr="00EB2589" w:rsidRDefault="00582ADD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7D2647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 c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aland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>r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a com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3 rolos, sem marca aparente;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7D2647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a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parelho de solda elet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rodo marca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Merki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260.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6637;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a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parelho de solda eletrodo marca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Esab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Sulmig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D2647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d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isco de cort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e portátil, sem marca aparente;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l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ixadeira pneumática marca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Fuj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Duas b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ancadas de ferro com uma morsa;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apa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relho de solda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mig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Esab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7058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Moto esmeril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Ptm.796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85200" w:rsidRPr="00EB2589" w:rsidRDefault="007D2647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g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uilh</w:t>
      </w:r>
      <w:r w:rsidR="000A49E6" w:rsidRPr="00EB2589">
        <w:rPr>
          <w:rFonts w:ascii="Bookman Old Style" w:hAnsi="Bookman Old Style" w:cs="Arial"/>
          <w:color w:val="000000" w:themeColor="text1"/>
          <w:sz w:val="22"/>
          <w:szCs w:val="22"/>
        </w:rPr>
        <w:t>o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tina com capacidade de corte de 200 x 3mm com unidade hidráulica.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884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582ADD" w:rsidRPr="00EB2589" w:rsidRDefault="000C65CC" w:rsidP="00543933">
      <w:pPr>
        <w:pStyle w:val="PargrafodaLista"/>
        <w:numPr>
          <w:ilvl w:val="0"/>
          <w:numId w:val="48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f</w:t>
      </w:r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uradeira de bancada marca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Motomil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MF 160 com bancada de ferro- </w:t>
      </w:r>
      <w:proofErr w:type="spellStart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285200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6886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3732C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2.</w:t>
      </w:r>
      <w:r w:rsidR="000426B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030</w:t>
      </w:r>
      <w:r w:rsidR="003732C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582ADD" w:rsidRPr="00EB2589" w:rsidRDefault="00582ADD" w:rsidP="00582AD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0C65CC" w:rsidRPr="00EB2589" w:rsidRDefault="000C65CC" w:rsidP="000C65CC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056 </w:t>
      </w:r>
    </w:p>
    <w:p w:rsidR="000A49E6" w:rsidRPr="00EB2589" w:rsidRDefault="000C65CC" w:rsidP="00543933">
      <w:pPr>
        <w:pStyle w:val="PargrafodaLista"/>
        <w:numPr>
          <w:ilvl w:val="0"/>
          <w:numId w:val="4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0A49E6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C</w:t>
      </w:r>
      <w:r w:rsidR="000A49E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omputador HP com impressora de etiqueta.  </w:t>
      </w:r>
    </w:p>
    <w:p w:rsidR="000C65CC" w:rsidRPr="00EB2589" w:rsidRDefault="000A49E6" w:rsidP="00543933">
      <w:pPr>
        <w:pStyle w:val="PargrafodaLista"/>
        <w:numPr>
          <w:ilvl w:val="0"/>
          <w:numId w:val="4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istema de pintura composto por 2 talhas palito, uma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monovia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imersão,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minis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tanques de pintura, cabine de pintura sistema Spray, cabine de pintura por imersão com 3 tanques de 5.000 litros cada,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sete bancadas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metálicas com ferramentas diversas, um aparelho de solda por eletrodo, estufa de secagem de peças e resfriador. </w:t>
      </w:r>
      <w:r w:rsidR="00324D4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0C65CC" w:rsidRPr="00EB2589" w:rsidRDefault="000C65CC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324D4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30.300,00</w:t>
      </w:r>
    </w:p>
    <w:p w:rsidR="006D3749" w:rsidRPr="00EB2589" w:rsidRDefault="006D3749" w:rsidP="00AE3D7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0C65CC" w:rsidRPr="00EB2589" w:rsidRDefault="000C65CC" w:rsidP="000C65CC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05</w:t>
      </w:r>
      <w:r w:rsidR="00324D4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</w:t>
      </w:r>
    </w:p>
    <w:p w:rsidR="000C65CC" w:rsidRPr="00EB2589" w:rsidRDefault="000C65CC" w:rsidP="00543933">
      <w:pPr>
        <w:pStyle w:val="PargrafodaLista"/>
        <w:numPr>
          <w:ilvl w:val="0"/>
          <w:numId w:val="5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F14C5F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s</w:t>
      </w:r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istema </w:t>
      </w:r>
      <w:proofErr w:type="spell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robot</w:t>
      </w:r>
      <w:proofErr w:type="spell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</w:t>
      </w:r>
      <w:proofErr w:type="spell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rebarbação</w:t>
      </w:r>
      <w:proofErr w:type="spell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em série marca </w:t>
      </w:r>
      <w:proofErr w:type="spell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Teesse</w:t>
      </w:r>
      <w:proofErr w:type="spell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Robot</w:t>
      </w:r>
      <w:proofErr w:type="spell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</w:t>
      </w:r>
      <w:proofErr w:type="gramEnd"/>
      <w:r w:rsidR="006A11CE" w:rsidRPr="00EB2589">
        <w:rPr>
          <w:rFonts w:ascii="Bookman Old Style" w:hAnsi="Bookman Old Style" w:cs="Arial"/>
          <w:color w:val="000000" w:themeColor="text1"/>
          <w:sz w:val="22"/>
          <w:szCs w:val="22"/>
        </w:rPr>
        <w:t>adquirido em 2010)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117EF9" w:rsidRPr="00EB2589">
        <w:rPr>
          <w:rFonts w:ascii="Bookman Old Style" w:hAnsi="Bookman Old Style" w:cs="Arial"/>
          <w:b/>
          <w:iCs/>
          <w:color w:val="000000" w:themeColor="text1"/>
          <w:sz w:val="22"/>
          <w:szCs w:val="22"/>
        </w:rPr>
        <w:t xml:space="preserve"> </w:t>
      </w:r>
    </w:p>
    <w:p w:rsidR="000C65CC" w:rsidRPr="00EB2589" w:rsidRDefault="000C65CC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17EF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7</w:t>
      </w:r>
      <w:r w:rsidR="00F14C5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00.000,00</w:t>
      </w:r>
    </w:p>
    <w:p w:rsidR="006D3749" w:rsidRPr="00EB2589" w:rsidRDefault="006D3749" w:rsidP="00AE3D7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0C65CC" w:rsidRPr="00EB2589" w:rsidRDefault="000C65CC" w:rsidP="000C65CC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05</w:t>
      </w:r>
      <w:r w:rsidR="00324D4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8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F14C5F" w:rsidRPr="00EB2589" w:rsidRDefault="000C65CC" w:rsidP="00543933">
      <w:pPr>
        <w:pStyle w:val="PargrafodaLista"/>
        <w:numPr>
          <w:ilvl w:val="0"/>
          <w:numId w:val="5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F14C5F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Quinze </w:t>
      </w:r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Motores elétric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os novos, capacidade diversas;</w:t>
      </w:r>
    </w:p>
    <w:p w:rsidR="00F14C5F" w:rsidRPr="00EB2589" w:rsidRDefault="00F14C5F" w:rsidP="00543933">
      <w:pPr>
        <w:pStyle w:val="PargrafodaLista"/>
        <w:numPr>
          <w:ilvl w:val="0"/>
          <w:numId w:val="5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F0795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Duas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intadeiras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fechar caixa, duas manuais e 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uma pneumática, com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suportes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F14C5F" w:rsidRPr="00EB2589" w:rsidRDefault="00F14C5F" w:rsidP="00543933">
      <w:pPr>
        <w:pStyle w:val="PargrafodaLista"/>
        <w:numPr>
          <w:ilvl w:val="0"/>
          <w:numId w:val="5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alança eletrônica de plataforma marca Toledo, capac. 1.000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kg;</w:t>
      </w:r>
    </w:p>
    <w:p w:rsidR="000C65CC" w:rsidRPr="00EB2589" w:rsidRDefault="00C75221" w:rsidP="00543933">
      <w:pPr>
        <w:pStyle w:val="PargrafodaLista"/>
        <w:numPr>
          <w:ilvl w:val="0"/>
          <w:numId w:val="5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Escritório da </w:t>
      </w:r>
      <w:proofErr w:type="spell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rebarbação</w:t>
      </w:r>
      <w:proofErr w:type="spell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composto pelos seguintes bens: Quatro escrivaninhas sendo </w:t>
      </w:r>
      <w:proofErr w:type="gramStart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duas tipo L</w:t>
      </w:r>
      <w:proofErr w:type="gramEnd"/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gaveteiro, quatro computadores, oito cadeiras giratórias, quatro cadeiras fixas um bebedouro elétrico, três armários em MDF, dois fichários, um gra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</w:t>
      </w:r>
      <w:r w:rsidR="00F14C5F" w:rsidRPr="00EB2589">
        <w:rPr>
          <w:rFonts w:ascii="Bookman Old Style" w:hAnsi="Bookman Old Style" w:cs="Arial"/>
          <w:color w:val="000000" w:themeColor="text1"/>
          <w:sz w:val="22"/>
          <w:szCs w:val="22"/>
        </w:rPr>
        <w:t>peador pneumático e um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suit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12662).</w:t>
      </w:r>
    </w:p>
    <w:p w:rsidR="000C65CC" w:rsidRPr="00EB2589" w:rsidRDefault="000C65CC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D27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1.740,00</w:t>
      </w:r>
    </w:p>
    <w:p w:rsidR="006D3749" w:rsidRPr="00EB2589" w:rsidRDefault="006D3749" w:rsidP="00AE3D7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0C65CC" w:rsidRPr="00EB2589" w:rsidRDefault="000C65CC" w:rsidP="000C65CC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05</w:t>
      </w:r>
      <w:r w:rsidR="00324D4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9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0C65CC" w:rsidRPr="00EB2589" w:rsidRDefault="000C65CC" w:rsidP="00543933">
      <w:pPr>
        <w:pStyle w:val="PargrafodaLista"/>
        <w:numPr>
          <w:ilvl w:val="0"/>
          <w:numId w:val="52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1D2739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Compressor de parafuso marca Atlas </w:t>
      </w:r>
      <w:proofErr w:type="spellStart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>Copco</w:t>
      </w:r>
      <w:proofErr w:type="spellEnd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GA 160, 250CV. </w:t>
      </w:r>
      <w:proofErr w:type="spellStart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873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0C65CC" w:rsidRPr="00EB2589" w:rsidRDefault="000C65CC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17EF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12</w:t>
      </w:r>
      <w:r w:rsidR="001D27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6D3749" w:rsidRPr="00EB2589" w:rsidRDefault="006D3749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324D41" w:rsidRPr="00EB2589" w:rsidRDefault="00324D41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060 </w:t>
      </w:r>
    </w:p>
    <w:p w:rsidR="00117EF9" w:rsidRPr="00EB2589" w:rsidRDefault="00324D41" w:rsidP="00543933">
      <w:pPr>
        <w:pStyle w:val="PargrafodaLista"/>
        <w:numPr>
          <w:ilvl w:val="0"/>
          <w:numId w:val="5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1D2739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Transformador de 500KVA, marca </w:t>
      </w:r>
      <w:proofErr w:type="spellStart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>Silmabi</w:t>
      </w:r>
      <w:proofErr w:type="spellEnd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nº 16699. </w:t>
      </w:r>
      <w:proofErr w:type="spellStart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D2739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4407. </w:t>
      </w:r>
    </w:p>
    <w:p w:rsidR="00324D41" w:rsidRPr="00EB2589" w:rsidRDefault="00324D41" w:rsidP="00324D4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17EF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="001D2739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6D3749" w:rsidRPr="00EB2589" w:rsidRDefault="006D3749" w:rsidP="00324D41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324D41" w:rsidRPr="00EB2589" w:rsidRDefault="00324D41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061 </w:t>
      </w:r>
    </w:p>
    <w:p w:rsidR="00324D41" w:rsidRPr="00EB2589" w:rsidRDefault="00324D41" w:rsidP="00543933">
      <w:pPr>
        <w:pStyle w:val="PargrafodaLista"/>
        <w:numPr>
          <w:ilvl w:val="0"/>
          <w:numId w:val="7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5D2B7E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rebolo de </w:t>
      </w:r>
      <w:proofErr w:type="spellStart"/>
      <w:r w:rsidR="005D2B7E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rebarbação</w:t>
      </w:r>
      <w:proofErr w:type="spellEnd"/>
      <w:r w:rsidR="00053A16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.</w:t>
      </w:r>
    </w:p>
    <w:p w:rsidR="005D2B7E" w:rsidRPr="00EB2589" w:rsidRDefault="005D2B7E" w:rsidP="00543933">
      <w:pPr>
        <w:pStyle w:val="PargrafodaLista"/>
        <w:numPr>
          <w:ilvl w:val="0"/>
          <w:numId w:val="70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torno marca Romi</w:t>
      </w:r>
      <w:r w:rsidR="00F67436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324D41" w:rsidRPr="00EB2589" w:rsidRDefault="00324D41" w:rsidP="00324D4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66380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6</w:t>
      </w:r>
      <w:r w:rsidR="00F6743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6D3749" w:rsidRPr="00EB2589" w:rsidRDefault="006D3749" w:rsidP="00324D41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324D41" w:rsidRPr="00EB2589" w:rsidRDefault="00D51620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062</w:t>
      </w:r>
    </w:p>
    <w:p w:rsidR="00324D41" w:rsidRPr="00EB2589" w:rsidRDefault="00324D41" w:rsidP="00543933">
      <w:pPr>
        <w:pStyle w:val="PargrafodaLista"/>
        <w:numPr>
          <w:ilvl w:val="0"/>
          <w:numId w:val="55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BF17CA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</w:t>
      </w:r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  <w:t>Oficina hidráulica composta por:</w:t>
      </w:r>
      <w:r w:rsidR="00F0795C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aparelho de solda,</w:t>
      </w:r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gramStart"/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>Um</w:t>
      </w:r>
      <w:proofErr w:type="gramEnd"/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tanque para lavagem de peças, </w:t>
      </w:r>
      <w:proofErr w:type="spellStart"/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</w:t>
      </w:r>
      <w:proofErr w:type="spellEnd"/>
      <w:r w:rsidR="00BF17C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7257, duas unidades hidráulicas, uma bancada de aço com 4 morsas, duas prateleiras de aço, uma estante de aço com 6 portas, 18 gavetas e duas prateleiras com nichos, um armário de aço com duas portas, ferramentas diversas, mangueiras hidráulicas, peças usadas e óleo hidráulico.     </w:t>
      </w:r>
    </w:p>
    <w:p w:rsidR="00324D41" w:rsidRPr="00EB2589" w:rsidRDefault="00324D41" w:rsidP="00324D4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BF17CA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20.000,00</w:t>
      </w:r>
    </w:p>
    <w:p w:rsidR="00324D41" w:rsidRPr="00EB2589" w:rsidRDefault="00324D41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324D41" w:rsidRPr="00EB2589" w:rsidRDefault="00324D41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063 </w:t>
      </w:r>
    </w:p>
    <w:p w:rsidR="007B37F1" w:rsidRPr="00EB2589" w:rsidRDefault="00324D4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7B37F1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a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parelho de solda eletrodo marca </w:t>
      </w:r>
      <w:proofErr w:type="spellStart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Merki</w:t>
      </w:r>
      <w:proofErr w:type="spellEnd"/>
      <w:r w:rsidR="00F965EA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rensa hidráulica tipo H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Vick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GCM-130 co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 unidade hidráulica.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7685;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f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uradeira de colun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sem marca aparente. </w:t>
      </w:r>
      <w:proofErr w:type="spellStart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7670;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oto esmeril de 1/2CV, sem</w:t>
      </w:r>
      <w:r w:rsidR="00053A16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aparente;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Serra de fita para metal sem marca aparente.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7669</w:t>
      </w:r>
      <w:r w:rsidR="006708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Dois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edidores de temperatura de metal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Italterm</w:t>
      </w:r>
      <w:proofErr w:type="spellEnd"/>
      <w:r w:rsidR="006708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7B37F1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F965EA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Um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edidor manual de temperatura de metal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Italterm</w:t>
      </w:r>
      <w:proofErr w:type="spellEnd"/>
      <w:r w:rsidR="006708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aparelho de solda </w:t>
      </w:r>
      <w:proofErr w:type="spellStart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tig</w:t>
      </w:r>
      <w:proofErr w:type="spellEnd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</w:t>
      </w:r>
      <w:proofErr w:type="spellStart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Tecni</w:t>
      </w:r>
      <w:proofErr w:type="spellEnd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Solda</w:t>
      </w:r>
      <w:r w:rsidR="006708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ancada de aço com 2 morsas e 16 gavetas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Três a</w:t>
      </w:r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>rmários de aço com duas portas;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Três balc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ões de aço e madeira com ferramentas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diversas e</w:t>
      </w:r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peças usadas;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m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onovia</w:t>
      </w:r>
      <w:proofErr w:type="spellEnd"/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talha</w:t>
      </w:r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7B37F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f</w:t>
      </w:r>
      <w:r w:rsidR="007B37F1" w:rsidRPr="00EB2589">
        <w:rPr>
          <w:rFonts w:ascii="Bookman Old Style" w:hAnsi="Bookman Old Style" w:cs="Arial"/>
          <w:color w:val="000000" w:themeColor="text1"/>
          <w:sz w:val="22"/>
          <w:szCs w:val="22"/>
        </w:rPr>
        <w:t>uradeira</w:t>
      </w:r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elétrica portátil marca </w:t>
      </w:r>
      <w:proofErr w:type="spellStart"/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>Metabo</w:t>
      </w:r>
      <w:proofErr w:type="spellEnd"/>
      <w:r w:rsidR="00213092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324D41" w:rsidRPr="00EB2589" w:rsidRDefault="00F965EA" w:rsidP="00543933">
      <w:pPr>
        <w:pStyle w:val="PargrafodaLista"/>
        <w:numPr>
          <w:ilvl w:val="0"/>
          <w:numId w:val="56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fur</w:t>
      </w:r>
      <w:r w:rsidR="00213092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adeira elétrica manual, grande;</w:t>
      </w:r>
    </w:p>
    <w:p w:rsidR="00324D41" w:rsidRPr="00EB2589" w:rsidRDefault="00324D41" w:rsidP="003C4B43">
      <w:pPr>
        <w:tabs>
          <w:tab w:val="right" w:leader="dot" w:pos="9294"/>
        </w:tabs>
        <w:ind w:left="426" w:right="23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3C4B43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4.250</w:t>
      </w:r>
      <w:r w:rsidR="0058191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21064B" w:rsidRPr="00EB2589" w:rsidRDefault="0021064B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</w:p>
    <w:p w:rsidR="00324D41" w:rsidRPr="00EB2589" w:rsidRDefault="00D51620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064</w:t>
      </w:r>
    </w:p>
    <w:p w:rsidR="00324D41" w:rsidRPr="00EB2589" w:rsidRDefault="00324D41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D91BB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1</w:t>
      </w:r>
      <w:r w:rsidR="00F86C64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1</w:t>
      </w:r>
      <w:r w:rsidR="00D91BB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0 </w:t>
      </w:r>
      <w:r w:rsidR="00D91BB2" w:rsidRPr="00EB2589">
        <w:rPr>
          <w:rFonts w:ascii="Bookman Old Style" w:hAnsi="Bookman Old Style" w:cs="Arial"/>
          <w:color w:val="000000" w:themeColor="text1"/>
          <w:sz w:val="22"/>
          <w:szCs w:val="22"/>
        </w:rPr>
        <w:t>Caixas metálicas grade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adas para acomodação de macho;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Duas p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rateleiras de aço para acomodação de ferramentas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B255D3" w:rsidRPr="00EB2589" w:rsidRDefault="00B255D3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1B44A5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de fabricação artesanal;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steira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exaustora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machos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t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anque de pintura a base de água, com agitador, artesanal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stufa elétrica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Tecnipar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secagem de macho, com 3 carrinhos.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6814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teira de correia p</w:t>
      </w:r>
      <w:r w:rsidR="00FB0B03" w:rsidRPr="00EB2589">
        <w:rPr>
          <w:rFonts w:ascii="Bookman Old Style" w:hAnsi="Bookman Old Style" w:cs="Arial"/>
          <w:color w:val="000000" w:themeColor="text1"/>
          <w:sz w:val="22"/>
          <w:szCs w:val="22"/>
        </w:rPr>
        <w:t>/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acab</w:t>
      </w:r>
      <w:proofErr w:type="spellEnd"/>
      <w:r w:rsidR="00FB0B03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macho, artesanal.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6817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exaustor de renovação de ar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F7B17" w:rsidRPr="00EB2589" w:rsidRDefault="002F7B17" w:rsidP="00543933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escritório de supervisão composto por: Cinco escrivaninhas sendo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3 tipos L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quatro comp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u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tadores, onze cadeiras sendo 5 giratórias, um bebedouro elétrico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Lebell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 estande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madeira com 6 portas, 6 gavetas e prateleiras,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dois aparelhos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ar acondicionado Sprint, um balcão em MDF com 2 portas, quatro gaveteiros, ima impressora HP Lazer M121, um armário de canto com 4 p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ortas, três lixeiras e um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suit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F86C64" w:rsidRPr="00EB2589" w:rsidRDefault="00F0795C" w:rsidP="00D31EB0">
      <w:pPr>
        <w:pStyle w:val="PargrafodaLista"/>
        <w:numPr>
          <w:ilvl w:val="0"/>
          <w:numId w:val="57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35 metros lineares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de prateleiras em chapa de aço,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desmontável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medindo 300 cm de altura po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r 90 de profundidade.</w:t>
      </w:r>
    </w:p>
    <w:p w:rsidR="00324D41" w:rsidRPr="00EB2589" w:rsidRDefault="00324D41" w:rsidP="00C350DE">
      <w:pPr>
        <w:tabs>
          <w:tab w:val="right" w:leader="dot" w:pos="9294"/>
        </w:tabs>
        <w:ind w:right="23" w:firstLine="28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0795C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E0552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</w:t>
      </w:r>
      <w:r w:rsidR="00F34B7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F86C6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F34B7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00,00</w:t>
      </w:r>
    </w:p>
    <w:p w:rsidR="00324D41" w:rsidRPr="00EB2589" w:rsidRDefault="00324D41" w:rsidP="00324D41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324D41" w:rsidRPr="00EB2589" w:rsidRDefault="00324D41" w:rsidP="00324D4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065 </w:t>
      </w:r>
    </w:p>
    <w:p w:rsidR="00F34B72" w:rsidRPr="00EB2589" w:rsidRDefault="00324D41" w:rsidP="00543933">
      <w:pPr>
        <w:pStyle w:val="PargrafodaLista"/>
        <w:numPr>
          <w:ilvl w:val="0"/>
          <w:numId w:val="5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F34B72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a</w:t>
      </w:r>
      <w:r w:rsidR="00F34B72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F34B72" w:rsidRPr="00EB2589">
        <w:rPr>
          <w:rFonts w:ascii="Bookman Old Style" w:hAnsi="Bookman Old Style" w:cs="Arial"/>
          <w:color w:val="000000" w:themeColor="text1"/>
          <w:sz w:val="22"/>
          <w:szCs w:val="22"/>
        </w:rPr>
        <w:t>Máquina Shell nº 03 com 2 bancadas pa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ra montagem de macho.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6811;</w:t>
      </w:r>
    </w:p>
    <w:p w:rsidR="00F34B72" w:rsidRPr="00EB2589" w:rsidRDefault="00F34B72" w:rsidP="00543933">
      <w:pPr>
        <w:pStyle w:val="PargrafodaLista"/>
        <w:numPr>
          <w:ilvl w:val="0"/>
          <w:numId w:val="5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Máquina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Schell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nº 04,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6813;</w:t>
      </w:r>
    </w:p>
    <w:p w:rsidR="00324D41" w:rsidRPr="00EB2589" w:rsidRDefault="00F34B72" w:rsidP="00543933">
      <w:pPr>
        <w:pStyle w:val="PargrafodaLista"/>
        <w:numPr>
          <w:ilvl w:val="0"/>
          <w:numId w:val="58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Uma 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Máquina Shell nº 07.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6807.</w:t>
      </w:r>
    </w:p>
    <w:p w:rsidR="00324D41" w:rsidRPr="00EB2589" w:rsidRDefault="00324D41" w:rsidP="00324D4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34B7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10.000,00</w:t>
      </w:r>
    </w:p>
    <w:p w:rsidR="00324D41" w:rsidRPr="00EB2589" w:rsidRDefault="00324D41" w:rsidP="000C65CC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D91BB2" w:rsidRPr="00EB2589" w:rsidRDefault="00D91BB2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066 </w:t>
      </w:r>
    </w:p>
    <w:p w:rsidR="00D91BB2" w:rsidRPr="00EB2589" w:rsidRDefault="00D91BB2" w:rsidP="00543933">
      <w:pPr>
        <w:pStyle w:val="PargrafodaLista"/>
        <w:numPr>
          <w:ilvl w:val="0"/>
          <w:numId w:val="59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181F6D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181F6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Transformador marca Trafo de 1.000 KVA com secionador nº 27, disjuntores e painel. 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181F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2269B4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181F6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2C3631" w:rsidRPr="00EB2589" w:rsidRDefault="002C3631" w:rsidP="00D51620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D91BB2" w:rsidRPr="00EB2589" w:rsidRDefault="00D91BB2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068 </w:t>
      </w:r>
    </w:p>
    <w:p w:rsidR="00263CB1" w:rsidRPr="00EB2589" w:rsidRDefault="00D91BB2" w:rsidP="006D3749">
      <w:pPr>
        <w:pStyle w:val="PargrafodaLista"/>
        <w:numPr>
          <w:ilvl w:val="0"/>
          <w:numId w:val="61"/>
        </w:numPr>
        <w:spacing w:line="264" w:lineRule="auto"/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>Materiais diversos de segurança e uniformes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  </w:t>
      </w:r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1B44A5" w:rsidRPr="00EB2589" w:rsidRDefault="00263CB1" w:rsidP="006D3749">
      <w:pPr>
        <w:pStyle w:val="PargrafodaLista"/>
        <w:numPr>
          <w:ilvl w:val="0"/>
          <w:numId w:val="61"/>
        </w:numPr>
        <w:spacing w:line="264" w:lineRule="auto"/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Escritório do almoxarifado composto por: Uma escrivaninha tipo L, um computador, um armário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em MDF com 4 gave</w:t>
      </w:r>
      <w:r w:rsidR="00090871" w:rsidRPr="00EB2589">
        <w:rPr>
          <w:rFonts w:ascii="Bookman Old Style" w:hAnsi="Bookman Old Style" w:cs="Arial"/>
          <w:color w:val="000000" w:themeColor="text1"/>
          <w:sz w:val="22"/>
          <w:szCs w:val="22"/>
        </w:rPr>
        <w:t>t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as e um nicho;</w:t>
      </w:r>
    </w:p>
    <w:p w:rsidR="00263CB1" w:rsidRPr="00EB2589" w:rsidRDefault="00263CB1" w:rsidP="006D3749">
      <w:pPr>
        <w:pStyle w:val="PargrafodaLista"/>
        <w:numPr>
          <w:ilvl w:val="0"/>
          <w:numId w:val="61"/>
        </w:numPr>
        <w:spacing w:line="264" w:lineRule="auto"/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Um armário metálic</w:t>
      </w:r>
      <w:r w:rsidR="00090871" w:rsidRPr="00EB2589">
        <w:rPr>
          <w:rFonts w:ascii="Bookman Old Style" w:hAnsi="Bookman Old Style" w:cs="Arial"/>
          <w:color w:val="000000" w:themeColor="text1"/>
          <w:sz w:val="22"/>
          <w:szCs w:val="22"/>
        </w:rPr>
        <w:t>o com 2 portas e 60 gavetas.</w:t>
      </w:r>
      <w:r w:rsidR="00090871"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 </w:t>
      </w:r>
    </w:p>
    <w:p w:rsidR="00D91BB2" w:rsidRPr="00EB2589" w:rsidRDefault="00263CB1" w:rsidP="006D3749">
      <w:pPr>
        <w:pStyle w:val="PargrafodaLista"/>
        <w:numPr>
          <w:ilvl w:val="0"/>
          <w:numId w:val="61"/>
        </w:numPr>
        <w:spacing w:line="264" w:lineRule="auto"/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Almoxarifado composto por: duas prateleiras para armazenag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 e peças de rep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sição (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7232 e 7233), duas balanças marcas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Balmak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Toledo, cinco botijões de gás, três prateleiras metálicas, porta de estoque de materia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 prima.  Matéria prima ponta de estoque como: 1.300 kg.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grafite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supergaf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100 kg de sucata de cobre, 200 kg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inoculante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modular, 200 litros de tinta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refratec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um rolo de plástico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termoretrátil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150 kg de ferro cromo, 280 capsulas termo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tip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20 kg de estan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h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o, 25 kg de pirita, 800 unidades de sacos VCI, 100 kg de concr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65, 50 kg de refratário 508, 2.500 kg.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bentonita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impo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rt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ada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Vurgel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400 kg de ferro silício, 120 kg de ferro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molibdeneo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; 04 pla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as de forno, seis lixeiras pl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á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sticas, vinte regadores de plástico, filt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r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sedex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três rolos de fitas para arquear; peças diversas de reposição como: Peças diversas de granalha, acoplamentos, mancais, engrenagens, borrachas rasp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doras de correia, correias metálicas dentadas, filtros, tubos de cobre, porcas, parafusos, sensores, rolamentos, mangueiras de ar, limas, cola, lacres</w:t>
      </w:r>
      <w:r w:rsidR="005D2B7E" w:rsidRPr="00EB2589">
        <w:rPr>
          <w:rFonts w:ascii="Bookman Old Style" w:hAnsi="Bookman Old Style" w:cs="Arial"/>
          <w:color w:val="000000" w:themeColor="text1"/>
          <w:sz w:val="22"/>
          <w:szCs w:val="22"/>
        </w:rPr>
        <w:t>,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cabos de aço</w:t>
      </w:r>
      <w:r w:rsidR="00D31EB0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.</w:t>
      </w:r>
      <w:r w:rsidR="001B44A5" w:rsidRPr="00EB2589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4078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3</w:t>
      </w:r>
      <w:r w:rsidR="0009087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E4078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</w:t>
      </w:r>
      <w:r w:rsidR="00090871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550</w:t>
      </w:r>
      <w:r w:rsidR="00E4078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6D3749" w:rsidRPr="00EB2589" w:rsidRDefault="006D3749" w:rsidP="00D91BB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91BB2" w:rsidRPr="00EB2589" w:rsidRDefault="00D91BB2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LOTE Nº 069 </w:t>
      </w:r>
    </w:p>
    <w:p w:rsidR="00263CB1" w:rsidRPr="00EB2589" w:rsidRDefault="00D91BB2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263CB1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t</w:t>
      </w:r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orno mecânico marca </w:t>
      </w:r>
      <w:proofErr w:type="spellStart"/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>Imor</w:t>
      </w:r>
      <w:proofErr w:type="spellEnd"/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1500mm entre pontas, com morsa </w:t>
      </w:r>
      <w:proofErr w:type="spellStart"/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263CB1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7688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  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t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orno mecânico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Dimoor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., 3000mm entre pontas.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7677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f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re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 ma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rca </w:t>
      </w:r>
      <w:proofErr w:type="spellStart"/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Deckel</w:t>
      </w:r>
      <w:proofErr w:type="spellEnd"/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morsa. </w:t>
      </w:r>
      <w:proofErr w:type="spellStart"/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7672;  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ret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>í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fica excêntrica sem marca aparente.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7673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e serra mecânica para ferro.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7700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fres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marca Romi F20.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7106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serra de fita marca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Artrom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para madeira.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710;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furadeira de coluna marca Eberle, com comando.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7124</w:t>
      </w:r>
      <w:r w:rsidR="00E4078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263CB1" w:rsidRPr="00EB2589" w:rsidRDefault="00263CB1" w:rsidP="00543933">
      <w:pPr>
        <w:pStyle w:val="PargrafodaLista"/>
        <w:numPr>
          <w:ilvl w:val="0"/>
          <w:numId w:val="62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esmeril com caixa de comando.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7125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8E5178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12.350,00</w:t>
      </w:r>
    </w:p>
    <w:p w:rsidR="006D3749" w:rsidRPr="00EB2589" w:rsidRDefault="006D3749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D91BB2" w:rsidRPr="00EB2589" w:rsidRDefault="00D51620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070</w:t>
      </w:r>
    </w:p>
    <w:p w:rsidR="00511F13" w:rsidRPr="00EB2589" w:rsidRDefault="00D91BB2" w:rsidP="00543933">
      <w:pPr>
        <w:pStyle w:val="PargrafodaLista"/>
        <w:numPr>
          <w:ilvl w:val="0"/>
          <w:numId w:val="6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572BBE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50 metros lineares de </w:t>
      </w:r>
      <w:r w:rsidR="00511F13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p</w:t>
      </w:r>
      <w:r w:rsidR="00511F13" w:rsidRPr="00EB2589">
        <w:rPr>
          <w:rFonts w:ascii="Bookman Old Style" w:hAnsi="Bookman Old Style" w:cs="Arial"/>
          <w:color w:val="000000" w:themeColor="text1"/>
          <w:sz w:val="22"/>
          <w:szCs w:val="22"/>
        </w:rPr>
        <w:t>rateleiras de aço p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ara acomodação de ferramentas. </w:t>
      </w:r>
    </w:p>
    <w:p w:rsidR="0043303D" w:rsidRPr="00EB2589" w:rsidRDefault="0043303D" w:rsidP="00543933">
      <w:pPr>
        <w:pStyle w:val="PargrafodaLista"/>
        <w:numPr>
          <w:ilvl w:val="0"/>
          <w:numId w:val="6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Sete prateleiras tubulares e em chapa de aço, tipo bancada. </w:t>
      </w:r>
      <w:r w:rsidR="00F24EB5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</w:p>
    <w:p w:rsidR="00F24EB5" w:rsidRPr="00EB2589" w:rsidRDefault="00F24EB5" w:rsidP="00543933">
      <w:pPr>
        <w:pStyle w:val="PargrafodaLista"/>
        <w:numPr>
          <w:ilvl w:val="0"/>
          <w:numId w:val="6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Cavalete me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tálico para talha, com rodízios;</w:t>
      </w:r>
    </w:p>
    <w:p w:rsidR="00D91BB2" w:rsidRPr="00EB2589" w:rsidRDefault="00F24EB5" w:rsidP="00543933">
      <w:pPr>
        <w:pStyle w:val="PargrafodaLista"/>
        <w:numPr>
          <w:ilvl w:val="0"/>
          <w:numId w:val="6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Escritório da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Sesmit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composto pelos seguintes bens: Três escrivaninhas tipo L, 2 computadores, dois fichários de aço, três gaveteiros, um balcão em MDF com 4 portas sendo 2 de vidro, quatro cadeiras giratórias, uma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cadeira fixa, um balcão em MDF com 5 gaveta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 e uma porta e dois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cabideiros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F5064D" w:rsidRPr="00EB2589" w:rsidRDefault="00F5064D" w:rsidP="00543933">
      <w:pPr>
        <w:pStyle w:val="PargrafodaLista"/>
        <w:numPr>
          <w:ilvl w:val="0"/>
          <w:numId w:val="63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Quatro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scadas de diversa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s.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24EB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2.1</w:t>
      </w:r>
      <w:r w:rsidR="00781E3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9</w:t>
      </w:r>
      <w:r w:rsidR="00F24EB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0,00</w:t>
      </w:r>
    </w:p>
    <w:p w:rsidR="00D91BB2" w:rsidRPr="00EB2589" w:rsidRDefault="00D91BB2" w:rsidP="00D91BB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91BB2" w:rsidRPr="00EB2589" w:rsidRDefault="00D51620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071</w:t>
      </w:r>
    </w:p>
    <w:p w:rsidR="00325A7C" w:rsidRPr="00EB2589" w:rsidRDefault="00D91BB2" w:rsidP="00543933">
      <w:pPr>
        <w:pStyle w:val="PargrafodaLista"/>
        <w:numPr>
          <w:ilvl w:val="0"/>
          <w:numId w:val="6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570D0C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Uma empilhadeira hidráulica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manual LM 1016; </w:t>
      </w:r>
    </w:p>
    <w:p w:rsidR="00325A7C" w:rsidRPr="00EB2589" w:rsidRDefault="00325A7C" w:rsidP="00543933">
      <w:pPr>
        <w:pStyle w:val="PargrafodaLista"/>
        <w:numPr>
          <w:ilvl w:val="0"/>
          <w:numId w:val="6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mpilhadeira elétrica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Ameize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 carregador de bateria, capacidade para 1500 kg.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3834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325A7C" w:rsidRPr="00EB2589" w:rsidRDefault="00325A7C" w:rsidP="00543933">
      <w:pPr>
        <w:pStyle w:val="PargrafodaLista"/>
        <w:numPr>
          <w:ilvl w:val="0"/>
          <w:numId w:val="64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570D0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Uma empilhadeira elétrica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Prolimaq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(danificada)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325A7C" w:rsidRPr="00EB2589" w:rsidRDefault="00325A7C" w:rsidP="00543933">
      <w:pPr>
        <w:pStyle w:val="PargrafodaLista"/>
        <w:numPr>
          <w:ilvl w:val="0"/>
          <w:numId w:val="64"/>
        </w:numPr>
        <w:ind w:right="1134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mpilhadeira hidráulica manual.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6830 (danificada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).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E006B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4.600,00</w:t>
      </w:r>
    </w:p>
    <w:p w:rsidR="005572F0" w:rsidRPr="00EB2589" w:rsidRDefault="005572F0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D91BB2" w:rsidRPr="00EB2589" w:rsidRDefault="00D51620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072</w:t>
      </w:r>
    </w:p>
    <w:p w:rsidR="00E006B5" w:rsidRPr="00EB2589" w:rsidRDefault="00D91BB2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E006B5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570D0C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e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spectrômetro</w:t>
      </w:r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</w:t>
      </w:r>
      <w:proofErr w:type="spellStart"/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Spectro</w:t>
      </w:r>
      <w:proofErr w:type="spellEnd"/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Sul América, séria 10022/98, equipado com computador e balão. </w:t>
      </w:r>
      <w:proofErr w:type="spellStart"/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E006B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6990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="00570D0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e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spectrômetro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Spectro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Sul América, série 120842/06, equipado com computador, balcões, 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climatizardor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Comtecsul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6999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áquina para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ensaio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tração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Emic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equipado com computador e ba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lc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ão.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6986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icroscópio ótico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Topcon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com ba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lc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ão.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14044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Uma mesa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desimpeno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Mitutoyo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 a castanha e traçador de altura.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7013 e 7769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Um braço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dimensional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Domer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RA -7325SI com mesa de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aço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14995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alibrador de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pressão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Panpress-30.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2980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Dois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Muflas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(estufas) tipo A20, serie 505.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6975 e 6977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onjunto de peneira p/ensaios de finos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Tecnofund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6976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="00C74CDB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Dois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gitadores para ensaio de argila ativa.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14157 e 6931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alança de p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recisão marca Marte.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15215;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Uma cabine artesanal para ensaio de umidade.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6978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p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ia em aço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inox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uma cuba e balão em MDF;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Dois b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alcões em MDF com tampo de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fórmica, 11 portas e 4 gavetas;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sistema para ensaio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betonita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, composto p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or uma bomba eu tubos de ensaio;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dosador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azulmelitileno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13336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d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eonizador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portátil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compactador de areia verde,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Tecnofund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7005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áquina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Tecnofund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ensaio de resistência ao calor RTU.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7004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áquina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Tecnofund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ensaio de resistência a verde.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7003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m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áquina marca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Tecnofund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ensaio de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permeabilidade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proofErr w:type="spellStart"/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7002; 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c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opo 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>Fo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rd para ensaio de viscosidade; 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Uma b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alança de precisão marca Marte AM-220.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7007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E006B5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proofErr w:type="spellStart"/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p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egametro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Analiam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para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análise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PH da água.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. 15113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 </w:t>
      </w:r>
    </w:p>
    <w:p w:rsidR="00572BBE" w:rsidRPr="00EB2589" w:rsidRDefault="00E006B5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="00570D0C"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u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ltrassom</w:t>
      </w:r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marca </w:t>
      </w:r>
      <w:proofErr w:type="spellStart"/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>Krautkramer</w:t>
      </w:r>
      <w:proofErr w:type="spellEnd"/>
      <w:r w:rsidR="00C74CD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CL-5; </w:t>
      </w:r>
    </w:p>
    <w:p w:rsidR="00572BBE" w:rsidRPr="00EB2589" w:rsidRDefault="00572BBE" w:rsidP="00543933">
      <w:pPr>
        <w:pStyle w:val="PargrafodaLista"/>
        <w:numPr>
          <w:ilvl w:val="0"/>
          <w:numId w:val="65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>Um g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avetei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ro de aço com 48 gavetas; 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F4310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79.</w:t>
      </w:r>
      <w:r w:rsidR="00572B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5</w:t>
      </w:r>
      <w:r w:rsidR="0051158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</w:t>
      </w:r>
      <w:r w:rsidR="00572B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</w:t>
      </w:r>
      <w:r w:rsidR="00F4310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,00</w:t>
      </w:r>
    </w:p>
    <w:p w:rsidR="00D91BB2" w:rsidRPr="00EB2589" w:rsidRDefault="00D91BB2" w:rsidP="00D91BB2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91BB2" w:rsidRPr="00EB2589" w:rsidRDefault="00D51620" w:rsidP="00D91BB2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073</w:t>
      </w:r>
    </w:p>
    <w:p w:rsidR="00B3521E" w:rsidRPr="00EB2589" w:rsidRDefault="00D91BB2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</w:t>
      </w:r>
      <w:r w:rsidR="00B3521E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 xml:space="preserve"> 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bebedouro elétrico marca IBBL;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Onze fichár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ios de aço com 4 gavetas; 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estante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madeira com prateleiras; 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armário d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e madeira com 50 gavetas;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gaveteiros em MDF;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balança de 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precisão, antiga, decorativa; 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w:lastRenderedPageBreak/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Nove mesas de escritório em MDF tipo L, com gaveteiro, cadeira giratória e computador;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impressora HP Deskjet 5650.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Ptm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9647;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 balão em MDF com uma porta e seis nichos; 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mes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a redonda com 4 cadeiras fixas;</w:t>
      </w:r>
    </w:p>
    <w:p w:rsidR="00B3521E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lâmpada de Raio X VH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Softline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  </w:t>
      </w:r>
    </w:p>
    <w:p w:rsidR="00D91BB2" w:rsidRPr="00EB2589" w:rsidRDefault="00B3521E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Quatro lixeiras de plástico; </w:t>
      </w:r>
    </w:p>
    <w:p w:rsidR="00E1466F" w:rsidRPr="00EB2589" w:rsidRDefault="00E1466F" w:rsidP="00543933">
      <w:pPr>
        <w:pStyle w:val="PargrafodaLista"/>
        <w:numPr>
          <w:ilvl w:val="0"/>
          <w:numId w:val="66"/>
        </w:numPr>
        <w:ind w:left="567" w:right="1134" w:hanging="567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Um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relógio ponto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Control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ID, digital. </w:t>
      </w:r>
    </w:p>
    <w:p w:rsidR="00D91BB2" w:rsidRPr="00EB2589" w:rsidRDefault="00D91BB2" w:rsidP="00E1466F">
      <w:pPr>
        <w:tabs>
          <w:tab w:val="right" w:leader="dot" w:pos="9294"/>
        </w:tabs>
        <w:ind w:right="23" w:firstLine="567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792BE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1.</w:t>
      </w:r>
      <w:r w:rsidR="00E1466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7</w:t>
      </w:r>
      <w:r w:rsidR="00572BB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1</w:t>
      </w:r>
      <w:r w:rsidR="00792BE6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0,00</w:t>
      </w:r>
    </w:p>
    <w:p w:rsidR="00D91BB2" w:rsidRPr="00EB2589" w:rsidRDefault="00D91BB2" w:rsidP="00D91BB2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792BE6" w:rsidRPr="00EB2589" w:rsidRDefault="00792BE6" w:rsidP="00792BE6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</w:t>
      </w:r>
      <w:r w:rsidR="0055469E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4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792BE6" w:rsidRPr="00EB2589" w:rsidRDefault="00792BE6" w:rsidP="00543933">
      <w:pPr>
        <w:pStyle w:val="PargrafodaLista"/>
        <w:numPr>
          <w:ilvl w:val="0"/>
          <w:numId w:val="71"/>
        </w:numPr>
        <w:ind w:right="1134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▬ </w:t>
      </w:r>
      <w:r w:rsidR="00E1466F" w:rsidRPr="00EB2589">
        <w:rPr>
          <w:rFonts w:ascii="Bookman Old Style" w:hAnsi="Bookman Old Style" w:cs="Courier New"/>
          <w:iCs/>
          <w:color w:val="000000" w:themeColor="text1"/>
          <w:sz w:val="22"/>
          <w:szCs w:val="22"/>
        </w:rPr>
        <w:t>Um g</w:t>
      </w:r>
      <w:r w:rsidR="00E1466F" w:rsidRPr="00EB2589">
        <w:rPr>
          <w:rFonts w:ascii="Bookman Old Style" w:hAnsi="Bookman Old Style" w:cs="Arial"/>
          <w:color w:val="000000" w:themeColor="text1"/>
          <w:sz w:val="22"/>
          <w:szCs w:val="22"/>
        </w:rPr>
        <w:t>erador de energia marc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a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M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quigeral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motor </w:t>
      </w:r>
      <w:proofErr w:type="spellStart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>Scânia</w:t>
      </w:r>
      <w:proofErr w:type="spellEnd"/>
      <w:r w:rsidR="001B44A5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</w:p>
    <w:p w:rsidR="00792BE6" w:rsidRPr="00EB2589" w:rsidRDefault="00792BE6" w:rsidP="00792BE6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ab/>
      </w:r>
      <w:r w:rsidR="007676E2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25</w:t>
      </w:r>
      <w:r w:rsidR="00E1466F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.000,00</w:t>
      </w:r>
    </w:p>
    <w:p w:rsidR="00093535" w:rsidRPr="00EB2589" w:rsidRDefault="00093535" w:rsidP="00740B38">
      <w:pPr>
        <w:tabs>
          <w:tab w:val="left" w:pos="548"/>
          <w:tab w:val="left" w:pos="1088"/>
          <w:tab w:val="left" w:pos="29414"/>
          <w:tab w:val="left" w:pos="30472"/>
        </w:tabs>
        <w:ind w:left="75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5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4B0AC0" w:rsidP="00543933">
      <w:pPr>
        <w:pStyle w:val="PargrafodaLista"/>
        <w:numPr>
          <w:ilvl w:val="0"/>
          <w:numId w:val="72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Terreno urbano, constituído de parte do lote nº 15, da atual quadra 889, no loteamento denominado Vila Encanto, com a área de 348,83m², confrontando: ao Norte, por 17,17 metros, com terras dos lotes 05 e 14; ao Sul, por 14,01 metros, com terras de Sociedade Esportiva e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Recreativa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Caxias do Sul; a Leste, por 21,00 metros, com o restante do mesmo lote nº 15; e, ao Oeste, por 253,00 metros, com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ol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lotes 02 e 04.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71.296. Sendo a Sra.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Suzimar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Biasus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Soares a atual proprietária. O mencionado imóvel foi adquirido pela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Administração, Participações e Entretenimento Ltda., por contrato de compra e venda, datado de fevereiro de 2008, sendo o mesmo incluso nos autos, fls. 680 a 683.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 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------------------------------------------------------206.000,00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6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4B0AC0" w:rsidP="00543933">
      <w:pPr>
        <w:pStyle w:val="PargrafodaLista"/>
        <w:numPr>
          <w:ilvl w:val="0"/>
          <w:numId w:val="73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Terreno urbano, constituído pelo lote nº 18, da atual quadra 890, com a área de 496,56m², confrontando: ao Nordeste, por 12,20 metros, com o lote nº 04; ao Sul, por 13,50 metros, com uma rua; ao Leste, por 32,00 metros, com os lotes 20 e 21 e parte do lote 19; e, ao Oeste, por uma linha </w:t>
      </w:r>
      <w:r w:rsidR="00570D0C" w:rsidRPr="00EB2589">
        <w:rPr>
          <w:rFonts w:ascii="Bookman Old Style" w:hAnsi="Bookman Old Style" w:cs="Arial"/>
          <w:color w:val="000000" w:themeColor="text1"/>
          <w:sz w:val="22"/>
          <w:szCs w:val="22"/>
        </w:rPr>
        <w:t>oblíquo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42,35 metros, com o lote nº 12.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71.298. Sendo a Sra.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Suzimar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Biasus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Soares a atual proprietária. O mencionado imóvel foi adquirido pela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Administração, Participações e Entretenimento Ltda., por contrato de compra e venda, datado de fevereiro de 2008, sendo o mesmo incluso nos autos, fls. 680 a 683.</w:t>
      </w:r>
    </w:p>
    <w:p w:rsidR="00E5669A" w:rsidRPr="00EB2589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------------------------------------------------------340.000,00</w:t>
      </w:r>
    </w:p>
    <w:p w:rsidR="00FB0B03" w:rsidRPr="00EB2589" w:rsidRDefault="00FB0B0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07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4B0AC0" w:rsidP="00543933">
      <w:pPr>
        <w:pStyle w:val="PargrafodaLista"/>
        <w:numPr>
          <w:ilvl w:val="0"/>
          <w:numId w:val="74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Lotes 5 e 7 da atual quadra 889, na Vila Encanto, com a área respectivamente de 416,52m² e 325,60m.², totalizando a área de 742,12m², confrontando em conjunto, pois formam um só bloco: ao Norte, por 22,00 metros por uma linha divide com uma rua de 6 metros de largura; a Leste, por uma linha de 31,60 metros divide com o lote 9; ao Sudoeste, por uma linha de 11,45 metros divide com o lote 14; ao Sudoeste, por uma linho de 12,15 metros com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pequne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deflecção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divide com parte dos lotes 15 e 2; e, ao Oeste, por uma linha de 35 metros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divide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o lote 3.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66.628.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Sendo a Sra.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Suzimar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Biasus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Soares a atual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proprietária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Observação: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 mencionado imóvel foi adquirido pela empresa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Voges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Administração, Participações e Entretenimento Ltda., por contrato de compra e venda, datado de fevereiro de 2008, sendo o mesmo incluso nos autos, fls. 680 a 683.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="001C344D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------------------------------------------------------412.000,00</w:t>
      </w:r>
    </w:p>
    <w:p w:rsidR="00FB0B03" w:rsidRPr="00EB2589" w:rsidRDefault="00FB0B0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8 </w:t>
      </w:r>
    </w:p>
    <w:p w:rsidR="001C344D" w:rsidRPr="00EB2589" w:rsidRDefault="001C344D" w:rsidP="00543933">
      <w:pPr>
        <w:pStyle w:val="PargrafodaLista"/>
        <w:numPr>
          <w:ilvl w:val="0"/>
          <w:numId w:val="75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Parte do lote 9, lotes 11, 12, 13, parte do lote 14 e parte do lote 15, sitos no loteamento denominado Vila Encanto, quadra 889, antiga 8, sem benfeitorias, tendo os imóveis a áreas respectivas de 135,65m², 365,55m², 270,10m², 316,26m²,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328,24m² e 515,30m², totalizando a área de 1.931,09m² mais ou menos, confrontando em conjunto: ao Norte, por uma linha de 31,98 metros divide com uma rua de 6 metros de largura; a sudoeste, por uma linha de 64,90 metros divide com uma rua de 12 metros de largura; ao Sul, por uma linha de 29,744 metros divide por uma rua com o G. E. Flamengo; e, ao Oeste, por uma linha de 63,98 metros divide com os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restantes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mesmos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lotes 9, 14 e 15.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66.629.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Sendo o Sr. Felipe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Locatelli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atual proprietário. Observação: O mencionado imóvel foi adquirido pela empresa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Voges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Administração, Participações e Entretenimento Ltda., por contrato de compra e venda, datado de fevereiro de 2008, sendo o mesmo incluso nos autos, fls. 674 a 676.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---------------------------------------------------1.250.000,00</w:t>
      </w:r>
    </w:p>
    <w:p w:rsidR="00FB0B03" w:rsidRPr="00EB2589" w:rsidRDefault="00FB0B0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1C344D" w:rsidRPr="00EB2589" w:rsidRDefault="0086319D" w:rsidP="0086319D">
      <w:pPr>
        <w:ind w:right="1134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79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4B0AC0" w:rsidP="00543933">
      <w:pPr>
        <w:pStyle w:val="PargrafodaLista"/>
        <w:numPr>
          <w:ilvl w:val="0"/>
          <w:numId w:val="76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Terreno urbano, constituído de parte do lote número nove (09), da quadra número 889, com a área superficial de 128,35m², na forma de um triângulo, com o vértice voltado para o Sul, confrontando: ao Norte, por 4,82 metros, com uma rua; a Leste, por 31,96 metros, com a outra parte do mesmo lote nove (09); e ao Oeste, por 31,60 metros, com o lote sete (07).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115.290.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Sendo a empresa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Challenger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Soccer Entretenimento Ltda. a atual proprietária.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-----------------------------------------------------107.000,00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ab/>
        <w:t> </w:t>
      </w: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ab/>
      </w:r>
    </w:p>
    <w:p w:rsidR="001C344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0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0B3035" w:rsidP="00543933">
      <w:pPr>
        <w:pStyle w:val="PargrafodaLista"/>
        <w:numPr>
          <w:ilvl w:val="0"/>
          <w:numId w:val="77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Terreno urbano, sito nesta cidade de Caxias do Sul, constituído pelos lotes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nºs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10, 12, 13, 14, 15, 16, 17, 19, 21, sem benfeitorias, tendo os lotes as área respectivas: 337,92m², 346,06m², 300,57m², 354,20m², 306,62m², 362,34m², 312,67m², 318,72m² e 324,77m², totalizando a área de 2.963,87m², confrontando em conjunto: ao nordeste, por uma linha de 30,50 metros, que divide com o lote 08; ao noroeste, por uma linha que divide com os lotes urbanos nº 8, 6 e parte do 4; ao nordeste, com uma linha de 27,05 metros, que divide com o lote 11; a sudeste, por uma linha de 55,00 metros, que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divide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uma rua de 12,00 metros de largura; ao sudoeste, por uma linha de 29,80 metros, que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divide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o lote urbano nº 23; a sudeste, por uma linha que divide com parte do lote 23;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ao Sudoeste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por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linha de 33,06 metros, que divide com o lote 18; ao noroeste, por uma linha de 44,00 metros, divide com uma rua de 12,00 metros de largura.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84.813. Sendo 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Challenger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Soccer Entretenimento Ltda. a atual proprietária.</w:t>
      </w:r>
      <w:r w:rsidR="00CF7D18" w:rsidRPr="00EB2589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</w:t>
      </w:r>
      <w:r w:rsidR="000B303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---------------------------------------------------1.970.000,00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1C344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1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0B3035" w:rsidP="00543933">
      <w:pPr>
        <w:pStyle w:val="PargrafodaLista"/>
        <w:numPr>
          <w:ilvl w:val="0"/>
          <w:numId w:val="78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Terreno urbano, constituído pelos lotes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nºs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1, 2, 3, 4, 5, 6, 7, 8, 9 e 11 da quadra nº 891, na Vila Encanto, neste município de Caxias do Sul, com a área superficial de 3.040,65m², tendo os lotes as respectivas áreas: de 366,30m², 236,50m²,  297,00m²,  273,90m², 297,00m², 311,30m², 362,25m², 310,20m², 291,68m², 294,52m², confrontando em conjunto, formando um só bloco: ao norte, por 48,00 metros, com uma rua de 20,00 metros de largura, que confronta com a quadra nº 798; ao nordeste, por uma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só linha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6,00 metros, que confronta com a mesma rua de 20,00 metros; ao sudeste, por uma linha de 31,00 metros, com uma rua de 12,00 metros a qual confronta com a quadra nº 892, ainda ao sudeste por uma linha de 18,87 metros, com a mesma rua que confronta com terras de que de direito; ao sul, por uma linha que divide com o lote urano nº 13, ainda ao sudeste por uma linha que divide com o lote urbano nº 13 e parte do lote nº 15; ainda ao sul, por uma linha que divide com o lote urbano nº 10; ao noroeste, por 72,00 metros de extensão com deflexão norte que divide com a rua de 12,00 metros confronta esta, com a quadra 890.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104.794.  Sendo 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Challenger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Soccer Entretenimento Ltda. a atual proprietária.</w:t>
      </w:r>
      <w:r w:rsidR="009E5326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Avaliação do lote: R$ </w:t>
      </w:r>
      <w:r w:rsidR="000B303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--------------------------------------------------2.150.000,00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1C344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2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0B3035" w:rsidP="00543933">
      <w:pPr>
        <w:pStyle w:val="PargrafodaLista"/>
        <w:numPr>
          <w:ilvl w:val="0"/>
          <w:numId w:val="79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w:lastRenderedPageBreak/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Lotes 9, 11, 13 e 15, da quadra 890, da Vila </w:t>
      </w:r>
      <w:r w:rsidR="0023006D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ncanto, com a área global de 1.441,52m² e áreas individuais respectivamente de 264,00m², 454,68m², 385,84m² e 337,00m², confrontando em conjunto pois formam um só bloco, de acordo com a planta mencionada de Vila Encanto: ao Nordeste, por uma linha de 20,00 metros que divide com uma rua de 20 metros de largura; ao Norte, por uma linha de 8,50 metros com uma rua de 20,00 metros de largura; ao sudoeste, por uma linha de 30,78 metros com o lote urbano número 17; ao noroeste, com pequena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deflecção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por uma linha de 49,30 metros com parte do lote número 2 e com os mesmos lotes 1 e 7.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67.001. Sendo 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Challenger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Soccer Entretenimento Ltda. a atual proprietária.</w:t>
      </w:r>
      <w:r w:rsidR="009E5326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------------------------------------------------------ 890.000,00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ab/>
        <w:t> </w:t>
      </w: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ab/>
      </w:r>
    </w:p>
    <w:p w:rsidR="001C344D" w:rsidRPr="00EB2589" w:rsidRDefault="001C344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6319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3</w:t>
      </w:r>
      <w:r w:rsidR="0086319D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0B3035" w:rsidP="00543933">
      <w:pPr>
        <w:pStyle w:val="PargrafodaLista"/>
        <w:numPr>
          <w:ilvl w:val="0"/>
          <w:numId w:val="80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Imóvel</w:t>
      </w:r>
      <w:r w:rsidR="00147693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localizado no município de Novo Aripuanã-AM,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denominado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Porto Alegre,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requerido por Hermínio Nonato Soares e Herculano Magro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Fróes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que </w:t>
      </w:r>
      <w:proofErr w:type="gram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limita-se</w:t>
      </w:r>
      <w:proofErr w:type="gram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 Oeste para onde faz frente com terras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ocupados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por David Salim e Rio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Mariepáua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margem direita, ao Sul, com terras de Quadros Pessoa &amp; Companhia e foz do Igarapé das pedras; a Oeste com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achavascais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e, ao Norte, com terras de Carlos Martins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Lindoso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O referido lote de terras foi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medido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demarcado pelo profissional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Eramo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Gnone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que verificou ter uma área total de 18.002.750,00m², abrangida por um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perímetro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19.310,00 metros lineares com uma frente em linha reta de 3.400,00 metros e destina-se à indústria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extrativa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castanha.  Este resumo corresponde ao caminhamento obedecendo aos pontos cardeais à ordem numérica. 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1.621. Sendo 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Imobiliárias Ltda. e atual proprietária.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--------------------------------------------------15.500.000,00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4</w:t>
      </w:r>
    </w:p>
    <w:p w:rsidR="001C344D" w:rsidRPr="00EB2589" w:rsidRDefault="000B3035" w:rsidP="00543933">
      <w:pPr>
        <w:pStyle w:val="PargrafodaLista"/>
        <w:numPr>
          <w:ilvl w:val="0"/>
          <w:numId w:val="81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22ADC"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 área de terras localizada no município de Novo Aripuanã - AM</w:t>
      </w:r>
      <w:r w:rsidR="0030342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denominada 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Santo Antônio 1º, requerido por Quadros Pessoa &amp; Companhia, que </w:t>
      </w:r>
      <w:proofErr w:type="gram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limita-se</w:t>
      </w:r>
      <w:proofErr w:type="gram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 Oeste para onde faz frente com a margem direita do Rio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Mariepáua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ao Sul, com o lote Santo Antônio 2; Oeste, com terras devolutas; e, ao Norte, com terras devolutas e voz do Igarapé das Pedras. O referido lote de terras foi medido e demarcado pelo Profissional Erasmo </w:t>
      </w:r>
      <w:proofErr w:type="spellStart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Gnone</w:t>
      </w:r>
      <w:proofErr w:type="spellEnd"/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, que verificou ter uma área tota</w:t>
      </w:r>
      <w:r w:rsidR="003F15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36.014.300,00m², abrangida por um perímetro de 29.550 metros lineares com uma frente em linha reta de 5.490 metros e d</w:t>
      </w:r>
      <w:r w:rsidR="003F15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>stina-se às indústrias agrícolas e extrativas de castanhas. Este resumo corres</w:t>
      </w:r>
      <w:r w:rsidR="003F15A7" w:rsidRPr="00EB2589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onde ao caminhamento obedecendo aos pontos cardeais à ordem numérica. Tendo o dito Imóvel 36.014.300,00m².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Matrícula nº 1.624,</w:t>
      </w:r>
      <w:r w:rsidR="001C344D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folhas 234 do Livro nº 2A/13 do Cartório de Registro de Imóveis da Comarca de Novo Aripuanã-AM. 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Sendo a empresa </w:t>
      </w:r>
      <w:proofErr w:type="spellStart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Imobiliárias Ltda. a atual proprietária.</w:t>
      </w:r>
      <w:r w:rsidR="009E5326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036C7C" w:rsidRPr="00EB2589" w:rsidRDefault="00036C7C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b/>
          <w:i/>
          <w:iCs/>
          <w:color w:val="000000" w:themeColor="text1"/>
          <w:sz w:val="22"/>
          <w:szCs w:val="22"/>
        </w:rPr>
        <w:t>Penhorado em favor do Estado de Minas Gerais (Processo nº 3057168-77.2012.8.13.0024)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------------------------------------------------- 31.000.000,00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5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 xml:space="preserve"> </w:t>
      </w:r>
    </w:p>
    <w:p w:rsidR="001C344D" w:rsidRPr="00EB2589" w:rsidRDefault="001C344D" w:rsidP="00543933">
      <w:pPr>
        <w:pStyle w:val="PargrafodaLista"/>
        <w:numPr>
          <w:ilvl w:val="0"/>
          <w:numId w:val="82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▬</w:t>
      </w:r>
      <w:r w:rsidR="0030342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Uma área de terras localizada no município de Novo Aripuanã - AM, denominada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Fazenda Santo Antônio II, situada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à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margem direita do Rio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Mariepáua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município de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Bodda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atualmente município de Novo Aripuanã-AM, denominado de Fazenda Santo Antônio II, com uma área total de 27.676.400,00m², ou seja, 2.767,6400ha, e um perímetro de 24.720,00 metros com os limites e confrontações seguintes, limita-se ao Oeste para onde se faz frente com a margem direita do Rio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Mariepáua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; ao Sul, com a foz do Igarapé das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Trayras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terras devolutas; ao Norte com o lote Santo Antônio I.  O referido lote de terras foi medido e demarcado pelo profissional Erasmo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Gnone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que verificou ter uma área total de 27.676.400,00m², abrangida por um perímetro de 24.720,00 metros lineares com um </w:t>
      </w:r>
      <w:proofErr w:type="gram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frente  em</w:t>
      </w:r>
      <w:proofErr w:type="gram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linha reta de 3.220,00 metros e destina-se as industrias agrícolas e extrativa de castanha. Este resumo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corresponde ao caminhamento obedecendo aos pontos cardeais à ordem numérica. 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1.625,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folha nº 235. Sendo a atual proprietária a empresa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Metalcorte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proofErr w:type="spellStart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Matalurgia</w:t>
      </w:r>
      <w:proofErr w:type="spellEnd"/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Ltda.</w:t>
      </w:r>
      <w:r w:rsidR="00CF7D18" w:rsidRPr="00EB2589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E5669A" w:rsidRPr="00EB2589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lote: R$ ------------------------------------------------- 23.800.000,00</w:t>
      </w:r>
    </w:p>
    <w:p w:rsidR="001C344D" w:rsidRPr="00EB2589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86319D" w:rsidRPr="00EB2589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LOTE Nº 08</w:t>
      </w:r>
      <w:r w:rsidR="001C0CDB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  <w:u w:val="thick"/>
        </w:rPr>
        <w:t>6</w:t>
      </w:r>
    </w:p>
    <w:p w:rsidR="00E8777F" w:rsidRPr="00EB2589" w:rsidRDefault="001C344D" w:rsidP="00543933">
      <w:pPr>
        <w:pStyle w:val="PargrafodaLista"/>
        <w:numPr>
          <w:ilvl w:val="0"/>
          <w:numId w:val="83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Fazenda Boa Esperança 01: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 imóvel rural denominado Fazenda Boa Esperança 01, situado a margem direita do Rio Roosevelt (antes Rio Castanha) neste município de Novo Aripuanã, Estado do Amazonas, com uma área de 2.611.524,60m², ou 2.611,5246 hectares, e um perímetro de 20.528,40 metros lineares. Desmembrada de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uma área maior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10.432,8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hectares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Com os limite e confrontações seguintes: Limita-se ao Norte com o Rio Roosevelt; ao Sul, com terras devolutas; a Leste, com terras de José Feliciano Ramos; e a oeste, com a Fazenda Boa Esperança 02.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Matrícula nº 2.178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(matrícula anterior nº 1.658)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. Sendo a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atual proprietária a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empresa </w:t>
      </w:r>
      <w:proofErr w:type="spellStart"/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Imobiliárias Ltda.</w:t>
      </w:r>
    </w:p>
    <w:p w:rsidR="001C344D" w:rsidRPr="00EB2589" w:rsidRDefault="001C344D" w:rsidP="00543933">
      <w:pPr>
        <w:pStyle w:val="PargrafodaLista"/>
        <w:numPr>
          <w:ilvl w:val="0"/>
          <w:numId w:val="83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Fazenda Boa Esperança 02: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Imóvel rural denominado Fazenda Boa Esperança 02, situado a margem direita do Rio Roosevelt (Antes Rio Castanha)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neste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município de Novo Aripuanã, Estado do Amazona, com uma área de 2.605.361,40m² ou 2.605,3614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hectares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e um perímetro de 21.856,00 metros lineares. Desmembrada de uma área maior de 10.432,8 hectares. Com os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limites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confrontações seguintes: Limita-se ao norte com o Rio Roosevelt; ao Sul, com terras devolutas; a Leste, com terras da Fazenda Boa Lembrança 01; e, ao Oeste, com a Fazenda Boa Lembrança 03.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2.179. 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(</w:t>
      </w:r>
      <w:r w:rsidR="004B0AC0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Matrícula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anterior nº 1.658). Sendo a atual proprietária a empresa </w:t>
      </w:r>
      <w:proofErr w:type="spellStart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Imobiliárias Ltda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. </w:t>
      </w:r>
    </w:p>
    <w:p w:rsidR="00E8777F" w:rsidRPr="00EB2589" w:rsidRDefault="001C344D" w:rsidP="00543933">
      <w:pPr>
        <w:pStyle w:val="PargrafodaLista"/>
        <w:numPr>
          <w:ilvl w:val="0"/>
          <w:numId w:val="83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Fazenda Boa Esperança 03: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imóvel rural, denominado Fazenda Boa Esperança 03, situado a margem direita do Rio Roosevelt (Antes Rio Castanha) neste município de Novo Aripuanã, Estado do Amazonas, com uma área de 2.609,6881 hectares e um perímetro de 21.068,50 metros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lineares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desmembrada de uma área maior de 10.432,8 hectares, com o limites e confrontações seguintes: 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Limita-se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ao Norte com o Rio Roosevelt; ao Sul, com terras devolutas; a Leste, com terras da fazenda Boa Lembrança 02; e, ao Oeste, com a fazenda Boa Lembrança 04.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2.180. 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(</w:t>
      </w:r>
      <w:r w:rsidR="004B0AC0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Matrícula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anterior nº 1.658). Sendo a atual proprietária a empresa </w:t>
      </w:r>
      <w:proofErr w:type="spellStart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Imobiliárias Ltda.</w:t>
      </w:r>
    </w:p>
    <w:p w:rsidR="00E5669A" w:rsidRPr="00EB2589" w:rsidRDefault="001C344D" w:rsidP="00543933">
      <w:pPr>
        <w:pStyle w:val="PargrafodaLista"/>
        <w:numPr>
          <w:ilvl w:val="0"/>
          <w:numId w:val="83"/>
        </w:numPr>
        <w:tabs>
          <w:tab w:val="left" w:pos="659"/>
          <w:tab w:val="left" w:pos="1342"/>
          <w:tab w:val="left" w:pos="29235"/>
          <w:tab w:val="left" w:pos="30475"/>
        </w:tabs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EB2589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B2589">
        <w:rPr>
          <w:rFonts w:ascii="Bookman Old Style" w:hAnsi="Bookman Old Style" w:cs="Arial"/>
          <w:i/>
          <w:iCs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Fazenda Boa Esperança 04: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Imóvel rural denominado Fazenda Boa Esperança 04, situado a margem direita do Rio Roosevelt (antes Rio Castanha) neste município de Novo Aripuanã, Estado do Amazonas, com uma área de 2.606.311,40m², ou 2.606,3114 hectares e um perímetro</w:t>
      </w:r>
      <w:r w:rsidR="00CB6C1B"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de 20.863,60 metros lineares. Desm</w:t>
      </w:r>
      <w:r w:rsidR="003316BB" w:rsidRPr="00EB2589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mbrado de uma área maior de 10.432,8 hectares</w:t>
      </w:r>
      <w:r w:rsidR="004B0AC0" w:rsidRPr="00EB2589">
        <w:rPr>
          <w:rFonts w:ascii="Bookman Old Style" w:hAnsi="Bookman Old Style" w:cs="Arial"/>
          <w:color w:val="000000" w:themeColor="text1"/>
          <w:sz w:val="22"/>
          <w:szCs w:val="22"/>
        </w:rPr>
        <w:t>,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 os limites e confrontações seguintes: Limita-se ao Norte com o Rio Roosevelt; ao Sul, com terras devolutas; a Leste, com terras de Fazenda Boa Lembrança 03; e, ao Oeste, com a cabeceira do Rio da Arara devolutas. </w:t>
      </w:r>
      <w:r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Matrícula nº 2.181. 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(</w:t>
      </w:r>
      <w:r w:rsidR="004B0AC0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Matrícula</w:t>
      </w:r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anterior nº 1.658). Sendo a atual proprietária a empresa </w:t>
      </w:r>
      <w:proofErr w:type="spellStart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Voges</w:t>
      </w:r>
      <w:proofErr w:type="spellEnd"/>
      <w:r w:rsidR="00E8777F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Participações Imobiliárias </w:t>
      </w:r>
      <w:r w:rsidR="000B3035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Ltda.</w:t>
      </w:r>
    </w:p>
    <w:p w:rsidR="00CB31D1" w:rsidRPr="00EB2589" w:rsidRDefault="00E5669A" w:rsidP="005572F0">
      <w:pPr>
        <w:tabs>
          <w:tab w:val="left" w:pos="659"/>
          <w:tab w:val="left" w:pos="1342"/>
          <w:tab w:val="left" w:pos="29235"/>
          <w:tab w:val="left" w:pos="30475"/>
        </w:tabs>
        <w:ind w:left="36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Avaliação do lote</w:t>
      </w:r>
      <w:r w:rsidR="000B3035"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(das quatro fazendas)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 R$ --------</w:t>
      </w:r>
      <w:r w:rsid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-----------</w:t>
      </w:r>
      <w:r w:rsidRPr="00EB258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---------- 89.800.000,00</w:t>
      </w:r>
      <w:r w:rsidR="001C344D" w:rsidRPr="00EB25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</w:p>
    <w:p w:rsidR="00C45BC4" w:rsidRPr="00EB2589" w:rsidRDefault="00C45BC4" w:rsidP="00CB6C1B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Os bens serão vendidos no estado em que se encontram, em lotes individuais, agrupados ou em um único lote. As despesas com remoção e demais encargos serão por conta dos arrematantes.</w:t>
      </w:r>
    </w:p>
    <w:p w:rsidR="00C45BC4" w:rsidRPr="00EB2589" w:rsidRDefault="00C45BC4" w:rsidP="00C45BC4">
      <w:pPr>
        <w:ind w:firstLine="283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C45BC4" w:rsidRPr="00EB2589" w:rsidRDefault="00C45BC4" w:rsidP="00CB6C1B">
      <w:pPr>
        <w:ind w:firstLine="2268"/>
        <w:jc w:val="both"/>
        <w:rPr>
          <w:rFonts w:ascii="Bookman Old Style" w:hAnsi="Bookman Old Style" w:cs="Calibri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Quem pretender arrematar os bens acima descritos deverá realizar </w:t>
      </w:r>
      <w:proofErr w:type="spellStart"/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>pré</w:t>
      </w:r>
      <w:proofErr w:type="spellEnd"/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>-cadastro 48 horas antes da realização dos leilões, face os interessados ser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>em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previamente identificados e 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o cadastro 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>aprovado pelo leiloeiro, cabendo ao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arrematante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o pagamento da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>s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comiss</w:t>
      </w:r>
      <w:r w:rsidR="005708C8" w:rsidRPr="00EB2589">
        <w:rPr>
          <w:rFonts w:ascii="Bookman Old Style" w:hAnsi="Bookman Old Style" w:cs="Calibri"/>
          <w:color w:val="000000" w:themeColor="text1"/>
          <w:sz w:val="22"/>
          <w:szCs w:val="22"/>
        </w:rPr>
        <w:t>ões</w:t>
      </w:r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do leiloeiro no percentual de 6% (seis por cento) se o bem arrematado for imóvel e de 10% (dez por cento) se móvel. 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>Outras informações com o leiloeiro Lunelli, no endereço acima ou pelos telefones (54) 99974-2534, 99917-3802, 99987-8966 e Site www.lunellileilões.com.br ou com o Administrador Judicial, Dr. Nelson Cesa Sperotto pelos telefones (</w:t>
      </w:r>
      <w:proofErr w:type="gramStart"/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>54)-</w:t>
      </w:r>
      <w:proofErr w:type="gramEnd"/>
      <w:r w:rsidRPr="00EB2589">
        <w:rPr>
          <w:rFonts w:ascii="Bookman Old Style" w:hAnsi="Bookman Old Style" w:cs="Calibri"/>
          <w:color w:val="000000" w:themeColor="text1"/>
          <w:sz w:val="22"/>
          <w:szCs w:val="22"/>
        </w:rPr>
        <w:t>3221-3645 e 99982-4474.</w:t>
      </w:r>
    </w:p>
    <w:p w:rsidR="00C45BC4" w:rsidRPr="00EB2589" w:rsidRDefault="00C45BC4" w:rsidP="00C45BC4">
      <w:pPr>
        <w:jc w:val="both"/>
        <w:rPr>
          <w:rFonts w:ascii="Bookman Old Style" w:hAnsi="Bookman Old Style" w:cs="Calibri"/>
          <w:color w:val="000000" w:themeColor="text1"/>
          <w:sz w:val="22"/>
          <w:szCs w:val="22"/>
        </w:rPr>
      </w:pPr>
    </w:p>
    <w:p w:rsidR="00C45BC4" w:rsidRPr="00EB2589" w:rsidRDefault="00C45BC4" w:rsidP="00C45BC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Caxias do Sul, </w:t>
      </w:r>
      <w:r w:rsidR="005708C8" w:rsidRPr="00EB2589">
        <w:rPr>
          <w:rFonts w:ascii="Bookman Old Style" w:hAnsi="Bookman Old Style" w:cs="Arial"/>
          <w:color w:val="000000" w:themeColor="text1"/>
          <w:sz w:val="22"/>
          <w:szCs w:val="22"/>
        </w:rPr>
        <w:t>1</w:t>
      </w:r>
      <w:r w:rsidR="005572F0" w:rsidRPr="00EB2589"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</w:t>
      </w:r>
      <w:r w:rsidR="005572F0" w:rsidRPr="00EB2589">
        <w:rPr>
          <w:rFonts w:ascii="Bookman Old Style" w:hAnsi="Bookman Old Style" w:cs="Arial"/>
          <w:color w:val="000000" w:themeColor="text1"/>
          <w:sz w:val="22"/>
          <w:szCs w:val="22"/>
        </w:rPr>
        <w:t>novembro</w:t>
      </w:r>
      <w:r w:rsidRPr="00EB2589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2020</w:t>
      </w:r>
      <w:r w:rsidRPr="00EB2589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C45BC4" w:rsidRPr="00EB2589" w:rsidRDefault="00C45BC4" w:rsidP="00C45BC4">
      <w:pPr>
        <w:spacing w:line="312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C45BC4" w:rsidRPr="00EB2589" w:rsidRDefault="00C45BC4" w:rsidP="00C45BC4">
      <w:pPr>
        <w:pStyle w:val="Ttulo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B2589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Leonir Adelino Lunelli</w:t>
      </w:r>
    </w:p>
    <w:p w:rsidR="009E35CF" w:rsidRPr="00EB2589" w:rsidRDefault="00C45BC4" w:rsidP="00EB2589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/>
          <w:i/>
          <w:iCs/>
          <w:color w:val="000000" w:themeColor="text1"/>
          <w:sz w:val="22"/>
          <w:szCs w:val="22"/>
        </w:rPr>
        <w:t xml:space="preserve">            </w:t>
      </w:r>
      <w:proofErr w:type="gramStart"/>
      <w:r w:rsidRPr="00EB2589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Juiz(</w:t>
      </w:r>
      <w:proofErr w:type="gramEnd"/>
      <w:r w:rsidRPr="00EB2589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a) de Direito                        Escrivão(ã)                          Leiloeiro Oficial.</w:t>
      </w:r>
    </w:p>
    <w:sectPr w:rsidR="009E35CF" w:rsidRPr="00EB2589" w:rsidSect="00EB2589">
      <w:pgSz w:w="12242" w:h="20163" w:code="5"/>
      <w:pgMar w:top="1134" w:right="1134" w:bottom="368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2E"/>
    <w:multiLevelType w:val="hybridMultilevel"/>
    <w:tmpl w:val="38AEBF76"/>
    <w:lvl w:ilvl="0" w:tplc="78F6F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5F3"/>
    <w:multiLevelType w:val="hybridMultilevel"/>
    <w:tmpl w:val="BBDEB4D0"/>
    <w:lvl w:ilvl="0" w:tplc="2B78F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D57"/>
    <w:multiLevelType w:val="hybridMultilevel"/>
    <w:tmpl w:val="519649BA"/>
    <w:lvl w:ilvl="0" w:tplc="04160011">
      <w:start w:val="1"/>
      <w:numFmt w:val="decimal"/>
      <w:lvlText w:val="%1)"/>
      <w:lvlJc w:val="left"/>
      <w:pPr>
        <w:ind w:left="435" w:hanging="360"/>
      </w:p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66030C0"/>
    <w:multiLevelType w:val="hybridMultilevel"/>
    <w:tmpl w:val="D43CB424"/>
    <w:lvl w:ilvl="0" w:tplc="39D2B6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B6E"/>
    <w:multiLevelType w:val="hybridMultilevel"/>
    <w:tmpl w:val="65FCF148"/>
    <w:lvl w:ilvl="0" w:tplc="094E48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C67E9"/>
    <w:multiLevelType w:val="hybridMultilevel"/>
    <w:tmpl w:val="2BCCBAF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A7F71"/>
    <w:multiLevelType w:val="hybridMultilevel"/>
    <w:tmpl w:val="AC84B272"/>
    <w:lvl w:ilvl="0" w:tplc="63B48C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2417"/>
    <w:multiLevelType w:val="hybridMultilevel"/>
    <w:tmpl w:val="6D82AA26"/>
    <w:lvl w:ilvl="0" w:tplc="610A15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524D4"/>
    <w:multiLevelType w:val="hybridMultilevel"/>
    <w:tmpl w:val="1C101C54"/>
    <w:lvl w:ilvl="0" w:tplc="4E6621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D61F1"/>
    <w:multiLevelType w:val="hybridMultilevel"/>
    <w:tmpl w:val="44BE915C"/>
    <w:lvl w:ilvl="0" w:tplc="427A96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16A86"/>
    <w:multiLevelType w:val="hybridMultilevel"/>
    <w:tmpl w:val="B9126F84"/>
    <w:lvl w:ilvl="0" w:tplc="21F88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832B7"/>
    <w:multiLevelType w:val="hybridMultilevel"/>
    <w:tmpl w:val="8976FDC4"/>
    <w:lvl w:ilvl="0" w:tplc="B3C403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A08"/>
    <w:multiLevelType w:val="hybridMultilevel"/>
    <w:tmpl w:val="ABDA5AAA"/>
    <w:lvl w:ilvl="0" w:tplc="C1A6A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E7BAD"/>
    <w:multiLevelType w:val="hybridMultilevel"/>
    <w:tmpl w:val="E4F42968"/>
    <w:lvl w:ilvl="0" w:tplc="92AC7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123C"/>
    <w:multiLevelType w:val="hybridMultilevel"/>
    <w:tmpl w:val="591AD474"/>
    <w:lvl w:ilvl="0" w:tplc="215AD4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814B1"/>
    <w:multiLevelType w:val="hybridMultilevel"/>
    <w:tmpl w:val="06FC71C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E22F18"/>
    <w:multiLevelType w:val="hybridMultilevel"/>
    <w:tmpl w:val="F0E06492"/>
    <w:lvl w:ilvl="0" w:tplc="39086F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D5831"/>
    <w:multiLevelType w:val="hybridMultilevel"/>
    <w:tmpl w:val="1084F806"/>
    <w:lvl w:ilvl="0" w:tplc="3D2E7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551A"/>
    <w:multiLevelType w:val="hybridMultilevel"/>
    <w:tmpl w:val="010EECBA"/>
    <w:lvl w:ilvl="0" w:tplc="BD389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CC5039"/>
    <w:multiLevelType w:val="hybridMultilevel"/>
    <w:tmpl w:val="ADB6B6AC"/>
    <w:lvl w:ilvl="0" w:tplc="04160011">
      <w:start w:val="1"/>
      <w:numFmt w:val="decimal"/>
      <w:lvlText w:val="%1)"/>
      <w:lvlJc w:val="left"/>
      <w:pPr>
        <w:ind w:left="5464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D957C4"/>
    <w:multiLevelType w:val="hybridMultilevel"/>
    <w:tmpl w:val="6206D93A"/>
    <w:lvl w:ilvl="0" w:tplc="FEE2B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276C0"/>
    <w:multiLevelType w:val="hybridMultilevel"/>
    <w:tmpl w:val="F2400340"/>
    <w:lvl w:ilvl="0" w:tplc="6518BA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D5315"/>
    <w:multiLevelType w:val="hybridMultilevel"/>
    <w:tmpl w:val="0C44D9D8"/>
    <w:lvl w:ilvl="0" w:tplc="67CC7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630B01"/>
    <w:multiLevelType w:val="hybridMultilevel"/>
    <w:tmpl w:val="CE6A6AC8"/>
    <w:lvl w:ilvl="0" w:tplc="86ACE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6503A"/>
    <w:multiLevelType w:val="hybridMultilevel"/>
    <w:tmpl w:val="ECAAC182"/>
    <w:lvl w:ilvl="0" w:tplc="7F1E4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648C9"/>
    <w:multiLevelType w:val="hybridMultilevel"/>
    <w:tmpl w:val="FD9C024C"/>
    <w:lvl w:ilvl="0" w:tplc="2B56CD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23D63"/>
    <w:multiLevelType w:val="hybridMultilevel"/>
    <w:tmpl w:val="92F2D88E"/>
    <w:lvl w:ilvl="0" w:tplc="F16A25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86B73"/>
    <w:multiLevelType w:val="hybridMultilevel"/>
    <w:tmpl w:val="B4E663E6"/>
    <w:lvl w:ilvl="0" w:tplc="7ED64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B76B2"/>
    <w:multiLevelType w:val="hybridMultilevel"/>
    <w:tmpl w:val="CDE0C11E"/>
    <w:lvl w:ilvl="0" w:tplc="4E883E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254640"/>
    <w:multiLevelType w:val="hybridMultilevel"/>
    <w:tmpl w:val="899C9B66"/>
    <w:lvl w:ilvl="0" w:tplc="A9D25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A414F"/>
    <w:multiLevelType w:val="hybridMultilevel"/>
    <w:tmpl w:val="711CD96A"/>
    <w:lvl w:ilvl="0" w:tplc="6F381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87AB3"/>
    <w:multiLevelType w:val="hybridMultilevel"/>
    <w:tmpl w:val="145C6232"/>
    <w:lvl w:ilvl="0" w:tplc="967CB4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811D61"/>
    <w:multiLevelType w:val="hybridMultilevel"/>
    <w:tmpl w:val="831C5AF6"/>
    <w:lvl w:ilvl="0" w:tplc="8EC6A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F04CDA"/>
    <w:multiLevelType w:val="hybridMultilevel"/>
    <w:tmpl w:val="3A82069A"/>
    <w:lvl w:ilvl="0" w:tplc="F3FC9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1D030C"/>
    <w:multiLevelType w:val="hybridMultilevel"/>
    <w:tmpl w:val="3FC0F36C"/>
    <w:lvl w:ilvl="0" w:tplc="DE9804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C3C19"/>
    <w:multiLevelType w:val="hybridMultilevel"/>
    <w:tmpl w:val="AC5CBEF6"/>
    <w:lvl w:ilvl="0" w:tplc="8D2AF73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D5574"/>
    <w:multiLevelType w:val="hybridMultilevel"/>
    <w:tmpl w:val="1C984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793EA5"/>
    <w:multiLevelType w:val="hybridMultilevel"/>
    <w:tmpl w:val="EC7E505A"/>
    <w:lvl w:ilvl="0" w:tplc="11EE52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010D2F"/>
    <w:multiLevelType w:val="hybridMultilevel"/>
    <w:tmpl w:val="D846A0BA"/>
    <w:lvl w:ilvl="0" w:tplc="D21866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E41485"/>
    <w:multiLevelType w:val="hybridMultilevel"/>
    <w:tmpl w:val="E5C2C1FC"/>
    <w:lvl w:ilvl="0" w:tplc="3B06E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A42586"/>
    <w:multiLevelType w:val="hybridMultilevel"/>
    <w:tmpl w:val="A3EAD386"/>
    <w:lvl w:ilvl="0" w:tplc="86ACE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172C9D"/>
    <w:multiLevelType w:val="hybridMultilevel"/>
    <w:tmpl w:val="9CC4A494"/>
    <w:lvl w:ilvl="0" w:tplc="49769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848C9"/>
    <w:multiLevelType w:val="hybridMultilevel"/>
    <w:tmpl w:val="269EDBC2"/>
    <w:lvl w:ilvl="0" w:tplc="1DFED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123BF6"/>
    <w:multiLevelType w:val="hybridMultilevel"/>
    <w:tmpl w:val="31B0AD5A"/>
    <w:lvl w:ilvl="0" w:tplc="04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82F48"/>
    <w:multiLevelType w:val="hybridMultilevel"/>
    <w:tmpl w:val="4FB0AB16"/>
    <w:lvl w:ilvl="0" w:tplc="29224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C1A49"/>
    <w:multiLevelType w:val="hybridMultilevel"/>
    <w:tmpl w:val="4926BE44"/>
    <w:lvl w:ilvl="0" w:tplc="7D8CD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C5A45"/>
    <w:multiLevelType w:val="hybridMultilevel"/>
    <w:tmpl w:val="69BCBF5E"/>
    <w:lvl w:ilvl="0" w:tplc="99FE4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661F5"/>
    <w:multiLevelType w:val="hybridMultilevel"/>
    <w:tmpl w:val="6974105A"/>
    <w:lvl w:ilvl="0" w:tplc="146857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8811A3"/>
    <w:multiLevelType w:val="hybridMultilevel"/>
    <w:tmpl w:val="83C8EDC0"/>
    <w:lvl w:ilvl="0" w:tplc="F470F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26427A"/>
    <w:multiLevelType w:val="hybridMultilevel"/>
    <w:tmpl w:val="FC5CF54A"/>
    <w:lvl w:ilvl="0" w:tplc="EF066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3C3B53"/>
    <w:multiLevelType w:val="hybridMultilevel"/>
    <w:tmpl w:val="49E8BB46"/>
    <w:lvl w:ilvl="0" w:tplc="BD588A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23320"/>
    <w:multiLevelType w:val="hybridMultilevel"/>
    <w:tmpl w:val="235AAB56"/>
    <w:lvl w:ilvl="0" w:tplc="9D9A87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CD3DB9"/>
    <w:multiLevelType w:val="hybridMultilevel"/>
    <w:tmpl w:val="6AACB8DA"/>
    <w:lvl w:ilvl="0" w:tplc="821AA9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ED070F"/>
    <w:multiLevelType w:val="hybridMultilevel"/>
    <w:tmpl w:val="0DD04EA8"/>
    <w:lvl w:ilvl="0" w:tplc="41DC03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FF733A"/>
    <w:multiLevelType w:val="hybridMultilevel"/>
    <w:tmpl w:val="90D84754"/>
    <w:lvl w:ilvl="0" w:tplc="BFCEE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F7A27"/>
    <w:multiLevelType w:val="hybridMultilevel"/>
    <w:tmpl w:val="F3DE3C96"/>
    <w:lvl w:ilvl="0" w:tplc="944CC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B975EC"/>
    <w:multiLevelType w:val="hybridMultilevel"/>
    <w:tmpl w:val="687A7526"/>
    <w:lvl w:ilvl="0" w:tplc="FE8E5A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2E08EF"/>
    <w:multiLevelType w:val="hybridMultilevel"/>
    <w:tmpl w:val="BB648A82"/>
    <w:lvl w:ilvl="0" w:tplc="E6AAA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968F4"/>
    <w:multiLevelType w:val="hybridMultilevel"/>
    <w:tmpl w:val="45ECEFC2"/>
    <w:lvl w:ilvl="0" w:tplc="75ACE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6E1BBE"/>
    <w:multiLevelType w:val="hybridMultilevel"/>
    <w:tmpl w:val="E2F45F2C"/>
    <w:lvl w:ilvl="0" w:tplc="3EC687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9C09B2"/>
    <w:multiLevelType w:val="hybridMultilevel"/>
    <w:tmpl w:val="5AC4A6EA"/>
    <w:lvl w:ilvl="0" w:tplc="87A40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B5B5E"/>
    <w:multiLevelType w:val="hybridMultilevel"/>
    <w:tmpl w:val="CA860F04"/>
    <w:lvl w:ilvl="0" w:tplc="114E39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C07CD1"/>
    <w:multiLevelType w:val="hybridMultilevel"/>
    <w:tmpl w:val="6B843F20"/>
    <w:lvl w:ilvl="0" w:tplc="5228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D1DAF"/>
    <w:multiLevelType w:val="hybridMultilevel"/>
    <w:tmpl w:val="08AC1D78"/>
    <w:lvl w:ilvl="0" w:tplc="852A44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CB0022"/>
    <w:multiLevelType w:val="hybridMultilevel"/>
    <w:tmpl w:val="743A6510"/>
    <w:lvl w:ilvl="0" w:tplc="57827B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252CBC"/>
    <w:multiLevelType w:val="hybridMultilevel"/>
    <w:tmpl w:val="EBDC0D22"/>
    <w:lvl w:ilvl="0" w:tplc="F6942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E03B4D"/>
    <w:multiLevelType w:val="hybridMultilevel"/>
    <w:tmpl w:val="7C60160E"/>
    <w:lvl w:ilvl="0" w:tplc="04160011">
      <w:start w:val="1"/>
      <w:numFmt w:val="decimal"/>
      <w:lvlText w:val="%1)"/>
      <w:lvlJc w:val="left"/>
      <w:pPr>
        <w:ind w:left="435" w:hanging="360"/>
      </w:p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7" w15:restartNumberingAfterBreak="0">
    <w:nsid w:val="511B3EAE"/>
    <w:multiLevelType w:val="hybridMultilevel"/>
    <w:tmpl w:val="986E442A"/>
    <w:lvl w:ilvl="0" w:tplc="0900956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111F2"/>
    <w:multiLevelType w:val="hybridMultilevel"/>
    <w:tmpl w:val="6C521A8A"/>
    <w:lvl w:ilvl="0" w:tplc="1A547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9E6876"/>
    <w:multiLevelType w:val="hybridMultilevel"/>
    <w:tmpl w:val="A40CD59C"/>
    <w:lvl w:ilvl="0" w:tplc="A864A0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001064"/>
    <w:multiLevelType w:val="hybridMultilevel"/>
    <w:tmpl w:val="0CC44142"/>
    <w:lvl w:ilvl="0" w:tplc="A524E45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D95E4D"/>
    <w:multiLevelType w:val="hybridMultilevel"/>
    <w:tmpl w:val="EE3CF8DE"/>
    <w:lvl w:ilvl="0" w:tplc="9894D6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776BB"/>
    <w:multiLevelType w:val="hybridMultilevel"/>
    <w:tmpl w:val="68B20FAA"/>
    <w:lvl w:ilvl="0" w:tplc="629A1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663CB"/>
    <w:multiLevelType w:val="hybridMultilevel"/>
    <w:tmpl w:val="50067734"/>
    <w:lvl w:ilvl="0" w:tplc="E0A495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D056F"/>
    <w:multiLevelType w:val="hybridMultilevel"/>
    <w:tmpl w:val="6BC834F4"/>
    <w:lvl w:ilvl="0" w:tplc="6052BA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1B73A4"/>
    <w:multiLevelType w:val="hybridMultilevel"/>
    <w:tmpl w:val="4FD4FFBE"/>
    <w:lvl w:ilvl="0" w:tplc="E0A0E7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2F554E"/>
    <w:multiLevelType w:val="hybridMultilevel"/>
    <w:tmpl w:val="AC142498"/>
    <w:lvl w:ilvl="0" w:tplc="7AFA6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6D3518"/>
    <w:multiLevelType w:val="hybridMultilevel"/>
    <w:tmpl w:val="0F7094B0"/>
    <w:lvl w:ilvl="0" w:tplc="DFEE2A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14055"/>
    <w:multiLevelType w:val="hybridMultilevel"/>
    <w:tmpl w:val="5AE6A6DE"/>
    <w:lvl w:ilvl="0" w:tplc="03C618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B7D58"/>
    <w:multiLevelType w:val="hybridMultilevel"/>
    <w:tmpl w:val="FDD4756A"/>
    <w:lvl w:ilvl="0" w:tplc="A9024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9829E6"/>
    <w:multiLevelType w:val="hybridMultilevel"/>
    <w:tmpl w:val="1B7A7694"/>
    <w:lvl w:ilvl="0" w:tplc="3D880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B4FDD"/>
    <w:multiLevelType w:val="hybridMultilevel"/>
    <w:tmpl w:val="1E3E9050"/>
    <w:lvl w:ilvl="0" w:tplc="5170B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F0D32"/>
    <w:multiLevelType w:val="hybridMultilevel"/>
    <w:tmpl w:val="B1908A6C"/>
    <w:lvl w:ilvl="0" w:tplc="7BBAE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8D747A"/>
    <w:multiLevelType w:val="hybridMultilevel"/>
    <w:tmpl w:val="6EDA3462"/>
    <w:lvl w:ilvl="0" w:tplc="1130AD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F721C"/>
    <w:multiLevelType w:val="hybridMultilevel"/>
    <w:tmpl w:val="D42636F0"/>
    <w:lvl w:ilvl="0" w:tplc="7BAAA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753387"/>
    <w:multiLevelType w:val="hybridMultilevel"/>
    <w:tmpl w:val="24ECB7D4"/>
    <w:lvl w:ilvl="0" w:tplc="F4FC0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5001C6"/>
    <w:multiLevelType w:val="hybridMultilevel"/>
    <w:tmpl w:val="871499A8"/>
    <w:lvl w:ilvl="0" w:tplc="67D4B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93A6E"/>
    <w:multiLevelType w:val="hybridMultilevel"/>
    <w:tmpl w:val="81340AFA"/>
    <w:lvl w:ilvl="0" w:tplc="963CF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9"/>
  </w:num>
  <w:num w:numId="3">
    <w:abstractNumId w:val="43"/>
  </w:num>
  <w:num w:numId="4">
    <w:abstractNumId w:val="27"/>
  </w:num>
  <w:num w:numId="5">
    <w:abstractNumId w:val="80"/>
  </w:num>
  <w:num w:numId="6">
    <w:abstractNumId w:val="77"/>
  </w:num>
  <w:num w:numId="7">
    <w:abstractNumId w:val="31"/>
  </w:num>
  <w:num w:numId="8">
    <w:abstractNumId w:val="20"/>
  </w:num>
  <w:num w:numId="9">
    <w:abstractNumId w:val="76"/>
  </w:num>
  <w:num w:numId="10">
    <w:abstractNumId w:val="34"/>
  </w:num>
  <w:num w:numId="11">
    <w:abstractNumId w:val="41"/>
  </w:num>
  <w:num w:numId="12">
    <w:abstractNumId w:val="81"/>
  </w:num>
  <w:num w:numId="13">
    <w:abstractNumId w:val="1"/>
  </w:num>
  <w:num w:numId="14">
    <w:abstractNumId w:val="65"/>
  </w:num>
  <w:num w:numId="15">
    <w:abstractNumId w:val="72"/>
  </w:num>
  <w:num w:numId="16">
    <w:abstractNumId w:val="55"/>
  </w:num>
  <w:num w:numId="17">
    <w:abstractNumId w:val="9"/>
  </w:num>
  <w:num w:numId="18">
    <w:abstractNumId w:val="17"/>
  </w:num>
  <w:num w:numId="19">
    <w:abstractNumId w:val="45"/>
  </w:num>
  <w:num w:numId="20">
    <w:abstractNumId w:val="61"/>
  </w:num>
  <w:num w:numId="21">
    <w:abstractNumId w:val="33"/>
  </w:num>
  <w:num w:numId="22">
    <w:abstractNumId w:val="40"/>
  </w:num>
  <w:num w:numId="23">
    <w:abstractNumId w:val="23"/>
  </w:num>
  <w:num w:numId="24">
    <w:abstractNumId w:val="21"/>
  </w:num>
  <w:num w:numId="25">
    <w:abstractNumId w:val="58"/>
  </w:num>
  <w:num w:numId="26">
    <w:abstractNumId w:val="51"/>
  </w:num>
  <w:num w:numId="27">
    <w:abstractNumId w:val="42"/>
  </w:num>
  <w:num w:numId="28">
    <w:abstractNumId w:val="25"/>
  </w:num>
  <w:num w:numId="29">
    <w:abstractNumId w:val="49"/>
  </w:num>
  <w:num w:numId="30">
    <w:abstractNumId w:val="83"/>
  </w:num>
  <w:num w:numId="31">
    <w:abstractNumId w:val="0"/>
  </w:num>
  <w:num w:numId="32">
    <w:abstractNumId w:val="44"/>
  </w:num>
  <w:num w:numId="33">
    <w:abstractNumId w:val="73"/>
  </w:num>
  <w:num w:numId="34">
    <w:abstractNumId w:val="18"/>
  </w:num>
  <w:num w:numId="35">
    <w:abstractNumId w:val="3"/>
  </w:num>
  <w:num w:numId="36">
    <w:abstractNumId w:val="53"/>
  </w:num>
  <w:num w:numId="37">
    <w:abstractNumId w:val="37"/>
  </w:num>
  <w:num w:numId="38">
    <w:abstractNumId w:val="60"/>
  </w:num>
  <w:num w:numId="39">
    <w:abstractNumId w:val="4"/>
  </w:num>
  <w:num w:numId="40">
    <w:abstractNumId w:val="6"/>
  </w:num>
  <w:num w:numId="41">
    <w:abstractNumId w:val="50"/>
  </w:num>
  <w:num w:numId="42">
    <w:abstractNumId w:val="39"/>
  </w:num>
  <w:num w:numId="43">
    <w:abstractNumId w:val="22"/>
  </w:num>
  <w:num w:numId="44">
    <w:abstractNumId w:val="71"/>
  </w:num>
  <w:num w:numId="45">
    <w:abstractNumId w:val="64"/>
  </w:num>
  <w:num w:numId="46">
    <w:abstractNumId w:val="24"/>
  </w:num>
  <w:num w:numId="47">
    <w:abstractNumId w:val="16"/>
  </w:num>
  <w:num w:numId="48">
    <w:abstractNumId w:val="12"/>
  </w:num>
  <w:num w:numId="49">
    <w:abstractNumId w:val="28"/>
  </w:num>
  <w:num w:numId="50">
    <w:abstractNumId w:val="78"/>
  </w:num>
  <w:num w:numId="51">
    <w:abstractNumId w:val="85"/>
  </w:num>
  <w:num w:numId="52">
    <w:abstractNumId w:val="75"/>
  </w:num>
  <w:num w:numId="53">
    <w:abstractNumId w:val="47"/>
  </w:num>
  <w:num w:numId="54">
    <w:abstractNumId w:val="30"/>
  </w:num>
  <w:num w:numId="55">
    <w:abstractNumId w:val="82"/>
  </w:num>
  <w:num w:numId="56">
    <w:abstractNumId w:val="86"/>
  </w:num>
  <w:num w:numId="57">
    <w:abstractNumId w:val="69"/>
  </w:num>
  <w:num w:numId="58">
    <w:abstractNumId w:val="54"/>
  </w:num>
  <w:num w:numId="59">
    <w:abstractNumId w:val="13"/>
  </w:num>
  <w:num w:numId="60">
    <w:abstractNumId w:val="56"/>
  </w:num>
  <w:num w:numId="61">
    <w:abstractNumId w:val="10"/>
  </w:num>
  <w:num w:numId="62">
    <w:abstractNumId w:val="57"/>
  </w:num>
  <w:num w:numId="63">
    <w:abstractNumId w:val="26"/>
  </w:num>
  <w:num w:numId="64">
    <w:abstractNumId w:val="84"/>
  </w:num>
  <w:num w:numId="65">
    <w:abstractNumId w:val="48"/>
  </w:num>
  <w:num w:numId="66">
    <w:abstractNumId w:val="68"/>
  </w:num>
  <w:num w:numId="67">
    <w:abstractNumId w:val="62"/>
  </w:num>
  <w:num w:numId="68">
    <w:abstractNumId w:val="8"/>
  </w:num>
  <w:num w:numId="69">
    <w:abstractNumId w:val="66"/>
  </w:num>
  <w:num w:numId="70">
    <w:abstractNumId w:val="87"/>
  </w:num>
  <w:num w:numId="71">
    <w:abstractNumId w:val="46"/>
  </w:num>
  <w:num w:numId="72">
    <w:abstractNumId w:val="2"/>
  </w:num>
  <w:num w:numId="73">
    <w:abstractNumId w:val="35"/>
  </w:num>
  <w:num w:numId="74">
    <w:abstractNumId w:val="67"/>
  </w:num>
  <w:num w:numId="75">
    <w:abstractNumId w:val="74"/>
  </w:num>
  <w:num w:numId="76">
    <w:abstractNumId w:val="38"/>
  </w:num>
  <w:num w:numId="77">
    <w:abstractNumId w:val="14"/>
  </w:num>
  <w:num w:numId="78">
    <w:abstractNumId w:val="70"/>
  </w:num>
  <w:num w:numId="79">
    <w:abstractNumId w:val="63"/>
  </w:num>
  <w:num w:numId="80">
    <w:abstractNumId w:val="11"/>
  </w:num>
  <w:num w:numId="81">
    <w:abstractNumId w:val="7"/>
  </w:num>
  <w:num w:numId="82">
    <w:abstractNumId w:val="59"/>
  </w:num>
  <w:num w:numId="83">
    <w:abstractNumId w:val="15"/>
  </w:num>
  <w:num w:numId="84">
    <w:abstractNumId w:val="36"/>
  </w:num>
  <w:num w:numId="85">
    <w:abstractNumId w:val="5"/>
  </w:num>
  <w:num w:numId="86">
    <w:abstractNumId w:val="29"/>
  </w:num>
  <w:num w:numId="87">
    <w:abstractNumId w:val="52"/>
  </w:num>
  <w:num w:numId="88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FB"/>
    <w:rsid w:val="00000AB3"/>
    <w:rsid w:val="00001922"/>
    <w:rsid w:val="00003BA2"/>
    <w:rsid w:val="00010109"/>
    <w:rsid w:val="00011498"/>
    <w:rsid w:val="00013D6B"/>
    <w:rsid w:val="00014216"/>
    <w:rsid w:val="000160B5"/>
    <w:rsid w:val="000176BB"/>
    <w:rsid w:val="00017E12"/>
    <w:rsid w:val="00020BB7"/>
    <w:rsid w:val="0002229B"/>
    <w:rsid w:val="000239C8"/>
    <w:rsid w:val="00025211"/>
    <w:rsid w:val="00027EE8"/>
    <w:rsid w:val="00030081"/>
    <w:rsid w:val="00032590"/>
    <w:rsid w:val="00035F75"/>
    <w:rsid w:val="00036C7C"/>
    <w:rsid w:val="00036FF7"/>
    <w:rsid w:val="00042579"/>
    <w:rsid w:val="000426B9"/>
    <w:rsid w:val="00043CA2"/>
    <w:rsid w:val="00044433"/>
    <w:rsid w:val="00045713"/>
    <w:rsid w:val="00045803"/>
    <w:rsid w:val="00045DA2"/>
    <w:rsid w:val="00047821"/>
    <w:rsid w:val="00050E35"/>
    <w:rsid w:val="0005355A"/>
    <w:rsid w:val="00053706"/>
    <w:rsid w:val="00053A16"/>
    <w:rsid w:val="00054056"/>
    <w:rsid w:val="00054DB3"/>
    <w:rsid w:val="00056F53"/>
    <w:rsid w:val="000579A4"/>
    <w:rsid w:val="00057EC7"/>
    <w:rsid w:val="00060E58"/>
    <w:rsid w:val="00061ED2"/>
    <w:rsid w:val="000627F8"/>
    <w:rsid w:val="00063565"/>
    <w:rsid w:val="00065C17"/>
    <w:rsid w:val="0006647B"/>
    <w:rsid w:val="000668B1"/>
    <w:rsid w:val="00067349"/>
    <w:rsid w:val="00072F43"/>
    <w:rsid w:val="000752E9"/>
    <w:rsid w:val="0008105E"/>
    <w:rsid w:val="00081121"/>
    <w:rsid w:val="0008287F"/>
    <w:rsid w:val="000848DC"/>
    <w:rsid w:val="000858FE"/>
    <w:rsid w:val="00085F63"/>
    <w:rsid w:val="000863AF"/>
    <w:rsid w:val="000863BD"/>
    <w:rsid w:val="000870E0"/>
    <w:rsid w:val="00087D4A"/>
    <w:rsid w:val="0009003D"/>
    <w:rsid w:val="00090871"/>
    <w:rsid w:val="00091E9D"/>
    <w:rsid w:val="00093480"/>
    <w:rsid w:val="00093535"/>
    <w:rsid w:val="00094A6C"/>
    <w:rsid w:val="000A1012"/>
    <w:rsid w:val="000A1633"/>
    <w:rsid w:val="000A204E"/>
    <w:rsid w:val="000A38C8"/>
    <w:rsid w:val="000A49E6"/>
    <w:rsid w:val="000A4FED"/>
    <w:rsid w:val="000A5D1A"/>
    <w:rsid w:val="000A7D55"/>
    <w:rsid w:val="000A7E02"/>
    <w:rsid w:val="000B28AD"/>
    <w:rsid w:val="000B3035"/>
    <w:rsid w:val="000B3991"/>
    <w:rsid w:val="000B410D"/>
    <w:rsid w:val="000B49F4"/>
    <w:rsid w:val="000B5F6A"/>
    <w:rsid w:val="000B7A7E"/>
    <w:rsid w:val="000C051E"/>
    <w:rsid w:val="000C0886"/>
    <w:rsid w:val="000C1586"/>
    <w:rsid w:val="000C1E51"/>
    <w:rsid w:val="000C32FD"/>
    <w:rsid w:val="000C4C92"/>
    <w:rsid w:val="000C50A2"/>
    <w:rsid w:val="000C5EF4"/>
    <w:rsid w:val="000C65CC"/>
    <w:rsid w:val="000D03D0"/>
    <w:rsid w:val="000D03FB"/>
    <w:rsid w:val="000D0843"/>
    <w:rsid w:val="000D1AFE"/>
    <w:rsid w:val="000D4012"/>
    <w:rsid w:val="000D421C"/>
    <w:rsid w:val="000D561A"/>
    <w:rsid w:val="000E3A4F"/>
    <w:rsid w:val="000E5A04"/>
    <w:rsid w:val="000F06A5"/>
    <w:rsid w:val="000F30C9"/>
    <w:rsid w:val="000F3423"/>
    <w:rsid w:val="000F515A"/>
    <w:rsid w:val="000F5A30"/>
    <w:rsid w:val="000F6EBD"/>
    <w:rsid w:val="000F7AAB"/>
    <w:rsid w:val="00101416"/>
    <w:rsid w:val="00102C97"/>
    <w:rsid w:val="00104B36"/>
    <w:rsid w:val="00105CD8"/>
    <w:rsid w:val="00106BE6"/>
    <w:rsid w:val="0010703B"/>
    <w:rsid w:val="00112076"/>
    <w:rsid w:val="001137C7"/>
    <w:rsid w:val="00114924"/>
    <w:rsid w:val="0011581E"/>
    <w:rsid w:val="0011623B"/>
    <w:rsid w:val="00117EF9"/>
    <w:rsid w:val="00121073"/>
    <w:rsid w:val="00124294"/>
    <w:rsid w:val="0012566F"/>
    <w:rsid w:val="00133D58"/>
    <w:rsid w:val="001356B4"/>
    <w:rsid w:val="00136CF8"/>
    <w:rsid w:val="0013778E"/>
    <w:rsid w:val="001404C5"/>
    <w:rsid w:val="00140D6C"/>
    <w:rsid w:val="001416DC"/>
    <w:rsid w:val="001424DE"/>
    <w:rsid w:val="0014257D"/>
    <w:rsid w:val="00142FB7"/>
    <w:rsid w:val="00143861"/>
    <w:rsid w:val="00143FEA"/>
    <w:rsid w:val="00145C35"/>
    <w:rsid w:val="0014684E"/>
    <w:rsid w:val="00146F1B"/>
    <w:rsid w:val="0014708A"/>
    <w:rsid w:val="00147693"/>
    <w:rsid w:val="001511F7"/>
    <w:rsid w:val="0015204F"/>
    <w:rsid w:val="001528C2"/>
    <w:rsid w:val="00153760"/>
    <w:rsid w:val="00154758"/>
    <w:rsid w:val="001627E7"/>
    <w:rsid w:val="001634E7"/>
    <w:rsid w:val="00165B16"/>
    <w:rsid w:val="00166994"/>
    <w:rsid w:val="001669D4"/>
    <w:rsid w:val="001675BA"/>
    <w:rsid w:val="00167D44"/>
    <w:rsid w:val="00170B77"/>
    <w:rsid w:val="00171E01"/>
    <w:rsid w:val="0017277C"/>
    <w:rsid w:val="001728CA"/>
    <w:rsid w:val="00172E7F"/>
    <w:rsid w:val="001760E1"/>
    <w:rsid w:val="00177C0E"/>
    <w:rsid w:val="001803CE"/>
    <w:rsid w:val="00181F6D"/>
    <w:rsid w:val="00182F04"/>
    <w:rsid w:val="001836A6"/>
    <w:rsid w:val="001846CF"/>
    <w:rsid w:val="00186724"/>
    <w:rsid w:val="00186954"/>
    <w:rsid w:val="001873A2"/>
    <w:rsid w:val="00192A72"/>
    <w:rsid w:val="001934C7"/>
    <w:rsid w:val="00196618"/>
    <w:rsid w:val="001A046B"/>
    <w:rsid w:val="001A264F"/>
    <w:rsid w:val="001A5145"/>
    <w:rsid w:val="001A5D94"/>
    <w:rsid w:val="001A6654"/>
    <w:rsid w:val="001A6726"/>
    <w:rsid w:val="001A6743"/>
    <w:rsid w:val="001A729E"/>
    <w:rsid w:val="001B111D"/>
    <w:rsid w:val="001B14F8"/>
    <w:rsid w:val="001B1E34"/>
    <w:rsid w:val="001B3F55"/>
    <w:rsid w:val="001B44A5"/>
    <w:rsid w:val="001B5AA1"/>
    <w:rsid w:val="001B7B56"/>
    <w:rsid w:val="001C0CDB"/>
    <w:rsid w:val="001C1083"/>
    <w:rsid w:val="001C1D3C"/>
    <w:rsid w:val="001C21FA"/>
    <w:rsid w:val="001C344D"/>
    <w:rsid w:val="001C41E6"/>
    <w:rsid w:val="001C44F0"/>
    <w:rsid w:val="001C4CF1"/>
    <w:rsid w:val="001C57FB"/>
    <w:rsid w:val="001C70A0"/>
    <w:rsid w:val="001C70C5"/>
    <w:rsid w:val="001D191B"/>
    <w:rsid w:val="001D2097"/>
    <w:rsid w:val="001D2739"/>
    <w:rsid w:val="001D407E"/>
    <w:rsid w:val="001D539F"/>
    <w:rsid w:val="001D56BD"/>
    <w:rsid w:val="001D57AF"/>
    <w:rsid w:val="001D6980"/>
    <w:rsid w:val="001D7007"/>
    <w:rsid w:val="001E4FCF"/>
    <w:rsid w:val="001F5C63"/>
    <w:rsid w:val="0020314D"/>
    <w:rsid w:val="002039D6"/>
    <w:rsid w:val="00203DD4"/>
    <w:rsid w:val="0020428B"/>
    <w:rsid w:val="002042EB"/>
    <w:rsid w:val="00205639"/>
    <w:rsid w:val="002077CC"/>
    <w:rsid w:val="0021064B"/>
    <w:rsid w:val="00213092"/>
    <w:rsid w:val="00213DED"/>
    <w:rsid w:val="00214AF1"/>
    <w:rsid w:val="00215D50"/>
    <w:rsid w:val="002163B0"/>
    <w:rsid w:val="002222D8"/>
    <w:rsid w:val="0022383E"/>
    <w:rsid w:val="00224C51"/>
    <w:rsid w:val="002263A7"/>
    <w:rsid w:val="002269B4"/>
    <w:rsid w:val="0023006D"/>
    <w:rsid w:val="00230080"/>
    <w:rsid w:val="002310DC"/>
    <w:rsid w:val="00231320"/>
    <w:rsid w:val="0023318A"/>
    <w:rsid w:val="0023537A"/>
    <w:rsid w:val="00235C24"/>
    <w:rsid w:val="00241E51"/>
    <w:rsid w:val="00242D6C"/>
    <w:rsid w:val="002442CF"/>
    <w:rsid w:val="00244FFB"/>
    <w:rsid w:val="0024636F"/>
    <w:rsid w:val="00246B65"/>
    <w:rsid w:val="00252D19"/>
    <w:rsid w:val="00253591"/>
    <w:rsid w:val="00253737"/>
    <w:rsid w:val="00255255"/>
    <w:rsid w:val="002563BA"/>
    <w:rsid w:val="00263CB1"/>
    <w:rsid w:val="002644B3"/>
    <w:rsid w:val="0026622B"/>
    <w:rsid w:val="0027035C"/>
    <w:rsid w:val="002748D7"/>
    <w:rsid w:val="0027490E"/>
    <w:rsid w:val="00274A6F"/>
    <w:rsid w:val="00274B27"/>
    <w:rsid w:val="0027645E"/>
    <w:rsid w:val="00277378"/>
    <w:rsid w:val="00280A17"/>
    <w:rsid w:val="00281F07"/>
    <w:rsid w:val="002833AA"/>
    <w:rsid w:val="00283AFA"/>
    <w:rsid w:val="00285200"/>
    <w:rsid w:val="00285395"/>
    <w:rsid w:val="002939AF"/>
    <w:rsid w:val="00294FAC"/>
    <w:rsid w:val="002958AE"/>
    <w:rsid w:val="00295B7E"/>
    <w:rsid w:val="002A0C16"/>
    <w:rsid w:val="002A3109"/>
    <w:rsid w:val="002A38F0"/>
    <w:rsid w:val="002A3A1D"/>
    <w:rsid w:val="002A45D2"/>
    <w:rsid w:val="002A475E"/>
    <w:rsid w:val="002A58B5"/>
    <w:rsid w:val="002A7D0C"/>
    <w:rsid w:val="002A7E9E"/>
    <w:rsid w:val="002B10B3"/>
    <w:rsid w:val="002B3617"/>
    <w:rsid w:val="002B430D"/>
    <w:rsid w:val="002C1387"/>
    <w:rsid w:val="002C1969"/>
    <w:rsid w:val="002C31D1"/>
    <w:rsid w:val="002C3631"/>
    <w:rsid w:val="002C6255"/>
    <w:rsid w:val="002C6FDA"/>
    <w:rsid w:val="002C7939"/>
    <w:rsid w:val="002C7A9B"/>
    <w:rsid w:val="002D1457"/>
    <w:rsid w:val="002D3AEC"/>
    <w:rsid w:val="002D50C6"/>
    <w:rsid w:val="002D5C7F"/>
    <w:rsid w:val="002D6232"/>
    <w:rsid w:val="002D68BE"/>
    <w:rsid w:val="002D7494"/>
    <w:rsid w:val="002D7B7B"/>
    <w:rsid w:val="002E01A6"/>
    <w:rsid w:val="002E01B5"/>
    <w:rsid w:val="002E2A96"/>
    <w:rsid w:val="002E360A"/>
    <w:rsid w:val="002E5890"/>
    <w:rsid w:val="002F24E8"/>
    <w:rsid w:val="002F2991"/>
    <w:rsid w:val="002F3B7C"/>
    <w:rsid w:val="002F3D7C"/>
    <w:rsid w:val="002F7B17"/>
    <w:rsid w:val="0030342B"/>
    <w:rsid w:val="00303661"/>
    <w:rsid w:val="0030518B"/>
    <w:rsid w:val="00305A2F"/>
    <w:rsid w:val="00305AE5"/>
    <w:rsid w:val="00305E7F"/>
    <w:rsid w:val="00306831"/>
    <w:rsid w:val="003068A9"/>
    <w:rsid w:val="00310794"/>
    <w:rsid w:val="00310802"/>
    <w:rsid w:val="00313C0F"/>
    <w:rsid w:val="0031490F"/>
    <w:rsid w:val="00315978"/>
    <w:rsid w:val="0031670E"/>
    <w:rsid w:val="003175AC"/>
    <w:rsid w:val="00317AF1"/>
    <w:rsid w:val="00321AEF"/>
    <w:rsid w:val="0032232E"/>
    <w:rsid w:val="00324D41"/>
    <w:rsid w:val="0032549A"/>
    <w:rsid w:val="00325A7C"/>
    <w:rsid w:val="00326D5E"/>
    <w:rsid w:val="00330589"/>
    <w:rsid w:val="003316BB"/>
    <w:rsid w:val="003324CE"/>
    <w:rsid w:val="003367CB"/>
    <w:rsid w:val="00342D6B"/>
    <w:rsid w:val="00345E1F"/>
    <w:rsid w:val="00346BC7"/>
    <w:rsid w:val="0035074D"/>
    <w:rsid w:val="003548D9"/>
    <w:rsid w:val="00362385"/>
    <w:rsid w:val="00366208"/>
    <w:rsid w:val="00367120"/>
    <w:rsid w:val="003679C2"/>
    <w:rsid w:val="003703BF"/>
    <w:rsid w:val="00370894"/>
    <w:rsid w:val="00370DFD"/>
    <w:rsid w:val="003711E2"/>
    <w:rsid w:val="003730B8"/>
    <w:rsid w:val="003732C9"/>
    <w:rsid w:val="003772D0"/>
    <w:rsid w:val="003804C0"/>
    <w:rsid w:val="00380F15"/>
    <w:rsid w:val="003861B1"/>
    <w:rsid w:val="00386A52"/>
    <w:rsid w:val="00386DA7"/>
    <w:rsid w:val="00391A48"/>
    <w:rsid w:val="00392661"/>
    <w:rsid w:val="003932B1"/>
    <w:rsid w:val="00394854"/>
    <w:rsid w:val="00397BA5"/>
    <w:rsid w:val="003A0074"/>
    <w:rsid w:val="003A153A"/>
    <w:rsid w:val="003A1CDE"/>
    <w:rsid w:val="003A2FCF"/>
    <w:rsid w:val="003A3713"/>
    <w:rsid w:val="003A7785"/>
    <w:rsid w:val="003B211E"/>
    <w:rsid w:val="003B4F3B"/>
    <w:rsid w:val="003B5D87"/>
    <w:rsid w:val="003B7406"/>
    <w:rsid w:val="003B75B0"/>
    <w:rsid w:val="003C082E"/>
    <w:rsid w:val="003C0FF9"/>
    <w:rsid w:val="003C18A7"/>
    <w:rsid w:val="003C2493"/>
    <w:rsid w:val="003C29D9"/>
    <w:rsid w:val="003C420C"/>
    <w:rsid w:val="003C4B43"/>
    <w:rsid w:val="003C5452"/>
    <w:rsid w:val="003C72FB"/>
    <w:rsid w:val="003C786D"/>
    <w:rsid w:val="003D14B4"/>
    <w:rsid w:val="003D20DC"/>
    <w:rsid w:val="003D2128"/>
    <w:rsid w:val="003D2871"/>
    <w:rsid w:val="003D3542"/>
    <w:rsid w:val="003D5399"/>
    <w:rsid w:val="003D6357"/>
    <w:rsid w:val="003D7B8B"/>
    <w:rsid w:val="003D7FBF"/>
    <w:rsid w:val="003E0356"/>
    <w:rsid w:val="003E102C"/>
    <w:rsid w:val="003E16FB"/>
    <w:rsid w:val="003F0C23"/>
    <w:rsid w:val="003F15A7"/>
    <w:rsid w:val="003F1C42"/>
    <w:rsid w:val="003F2782"/>
    <w:rsid w:val="003F461B"/>
    <w:rsid w:val="003F50FC"/>
    <w:rsid w:val="00400D2B"/>
    <w:rsid w:val="0040199D"/>
    <w:rsid w:val="004045B2"/>
    <w:rsid w:val="004045BA"/>
    <w:rsid w:val="00404F23"/>
    <w:rsid w:val="00407746"/>
    <w:rsid w:val="004078C3"/>
    <w:rsid w:val="004128A0"/>
    <w:rsid w:val="00412B0B"/>
    <w:rsid w:val="00413D51"/>
    <w:rsid w:val="0041445C"/>
    <w:rsid w:val="004148E3"/>
    <w:rsid w:val="0042206C"/>
    <w:rsid w:val="00423CAE"/>
    <w:rsid w:val="00425BE5"/>
    <w:rsid w:val="00432D6E"/>
    <w:rsid w:val="0043303D"/>
    <w:rsid w:val="00433122"/>
    <w:rsid w:val="004376C4"/>
    <w:rsid w:val="00442F10"/>
    <w:rsid w:val="00443E90"/>
    <w:rsid w:val="00444C21"/>
    <w:rsid w:val="004470FA"/>
    <w:rsid w:val="00447324"/>
    <w:rsid w:val="00450B54"/>
    <w:rsid w:val="0045186C"/>
    <w:rsid w:val="00456EA0"/>
    <w:rsid w:val="00456F7E"/>
    <w:rsid w:val="004603E3"/>
    <w:rsid w:val="00461CF0"/>
    <w:rsid w:val="00463A8E"/>
    <w:rsid w:val="00463BCB"/>
    <w:rsid w:val="0047130E"/>
    <w:rsid w:val="00471380"/>
    <w:rsid w:val="00471E1F"/>
    <w:rsid w:val="0047274C"/>
    <w:rsid w:val="00472A15"/>
    <w:rsid w:val="0047343D"/>
    <w:rsid w:val="004738C3"/>
    <w:rsid w:val="00473DA8"/>
    <w:rsid w:val="00474FD6"/>
    <w:rsid w:val="00477869"/>
    <w:rsid w:val="00481D40"/>
    <w:rsid w:val="00483648"/>
    <w:rsid w:val="00484F00"/>
    <w:rsid w:val="004856BE"/>
    <w:rsid w:val="004879B3"/>
    <w:rsid w:val="00491054"/>
    <w:rsid w:val="00492D3E"/>
    <w:rsid w:val="00493289"/>
    <w:rsid w:val="00496C15"/>
    <w:rsid w:val="0049702E"/>
    <w:rsid w:val="00497DB8"/>
    <w:rsid w:val="004A134C"/>
    <w:rsid w:val="004A591F"/>
    <w:rsid w:val="004A7361"/>
    <w:rsid w:val="004B0AC0"/>
    <w:rsid w:val="004B0EFF"/>
    <w:rsid w:val="004B21EB"/>
    <w:rsid w:val="004B3B85"/>
    <w:rsid w:val="004B5AC9"/>
    <w:rsid w:val="004B5F67"/>
    <w:rsid w:val="004B6CAA"/>
    <w:rsid w:val="004B6E33"/>
    <w:rsid w:val="004C1DAB"/>
    <w:rsid w:val="004C24CF"/>
    <w:rsid w:val="004C28D2"/>
    <w:rsid w:val="004C2C4A"/>
    <w:rsid w:val="004C566F"/>
    <w:rsid w:val="004D1926"/>
    <w:rsid w:val="004D1B3E"/>
    <w:rsid w:val="004D2C5F"/>
    <w:rsid w:val="004D40A8"/>
    <w:rsid w:val="004D40D0"/>
    <w:rsid w:val="004E03A9"/>
    <w:rsid w:val="004E2885"/>
    <w:rsid w:val="004E3A62"/>
    <w:rsid w:val="004E7FC0"/>
    <w:rsid w:val="004F203E"/>
    <w:rsid w:val="004F2F7B"/>
    <w:rsid w:val="004F3845"/>
    <w:rsid w:val="004F39AB"/>
    <w:rsid w:val="004F3D58"/>
    <w:rsid w:val="004F3E43"/>
    <w:rsid w:val="004F7370"/>
    <w:rsid w:val="004F762F"/>
    <w:rsid w:val="004F78DC"/>
    <w:rsid w:val="00500199"/>
    <w:rsid w:val="00501804"/>
    <w:rsid w:val="00501BF2"/>
    <w:rsid w:val="005022F0"/>
    <w:rsid w:val="00503137"/>
    <w:rsid w:val="00504F01"/>
    <w:rsid w:val="00505519"/>
    <w:rsid w:val="00507146"/>
    <w:rsid w:val="00507637"/>
    <w:rsid w:val="00510920"/>
    <w:rsid w:val="00511586"/>
    <w:rsid w:val="005116D6"/>
    <w:rsid w:val="00511F13"/>
    <w:rsid w:val="0051236C"/>
    <w:rsid w:val="005133A5"/>
    <w:rsid w:val="00520344"/>
    <w:rsid w:val="005207B6"/>
    <w:rsid w:val="00521BDF"/>
    <w:rsid w:val="00522632"/>
    <w:rsid w:val="00522A9D"/>
    <w:rsid w:val="005238F9"/>
    <w:rsid w:val="0052422F"/>
    <w:rsid w:val="00525964"/>
    <w:rsid w:val="005259F8"/>
    <w:rsid w:val="00525C0E"/>
    <w:rsid w:val="005306E9"/>
    <w:rsid w:val="00530A4E"/>
    <w:rsid w:val="005349B5"/>
    <w:rsid w:val="00540FE7"/>
    <w:rsid w:val="00541F45"/>
    <w:rsid w:val="00542045"/>
    <w:rsid w:val="00542741"/>
    <w:rsid w:val="00542C72"/>
    <w:rsid w:val="00543933"/>
    <w:rsid w:val="005447F2"/>
    <w:rsid w:val="00551588"/>
    <w:rsid w:val="00552C98"/>
    <w:rsid w:val="0055327F"/>
    <w:rsid w:val="00553562"/>
    <w:rsid w:val="005540A8"/>
    <w:rsid w:val="0055469E"/>
    <w:rsid w:val="00556736"/>
    <w:rsid w:val="005572F0"/>
    <w:rsid w:val="0055741C"/>
    <w:rsid w:val="0056016B"/>
    <w:rsid w:val="00560424"/>
    <w:rsid w:val="00562F29"/>
    <w:rsid w:val="00562F4A"/>
    <w:rsid w:val="005647EA"/>
    <w:rsid w:val="00566583"/>
    <w:rsid w:val="00566F15"/>
    <w:rsid w:val="00567C08"/>
    <w:rsid w:val="00567DDA"/>
    <w:rsid w:val="00567F23"/>
    <w:rsid w:val="005708C8"/>
    <w:rsid w:val="0057093F"/>
    <w:rsid w:val="00570D0C"/>
    <w:rsid w:val="00572BBE"/>
    <w:rsid w:val="005735BF"/>
    <w:rsid w:val="00573D78"/>
    <w:rsid w:val="00574BC2"/>
    <w:rsid w:val="005756FA"/>
    <w:rsid w:val="00577543"/>
    <w:rsid w:val="0058191C"/>
    <w:rsid w:val="00581BD9"/>
    <w:rsid w:val="00582ADD"/>
    <w:rsid w:val="00583355"/>
    <w:rsid w:val="00583401"/>
    <w:rsid w:val="00584BBC"/>
    <w:rsid w:val="0058598D"/>
    <w:rsid w:val="005865DA"/>
    <w:rsid w:val="00587FA4"/>
    <w:rsid w:val="005905BA"/>
    <w:rsid w:val="00590BEE"/>
    <w:rsid w:val="00597654"/>
    <w:rsid w:val="005A1C04"/>
    <w:rsid w:val="005B0070"/>
    <w:rsid w:val="005B0DA8"/>
    <w:rsid w:val="005B7D6A"/>
    <w:rsid w:val="005C034B"/>
    <w:rsid w:val="005C04CA"/>
    <w:rsid w:val="005C19E4"/>
    <w:rsid w:val="005C4227"/>
    <w:rsid w:val="005C5527"/>
    <w:rsid w:val="005D0C0B"/>
    <w:rsid w:val="005D13E7"/>
    <w:rsid w:val="005D18CE"/>
    <w:rsid w:val="005D1A6E"/>
    <w:rsid w:val="005D25E4"/>
    <w:rsid w:val="005D2B7E"/>
    <w:rsid w:val="005D2E19"/>
    <w:rsid w:val="005E011D"/>
    <w:rsid w:val="005E3768"/>
    <w:rsid w:val="005E4F53"/>
    <w:rsid w:val="005E4FB5"/>
    <w:rsid w:val="005E68EE"/>
    <w:rsid w:val="005E6FB4"/>
    <w:rsid w:val="005F09D6"/>
    <w:rsid w:val="005F1039"/>
    <w:rsid w:val="005F12FE"/>
    <w:rsid w:val="005F2DCE"/>
    <w:rsid w:val="005F6134"/>
    <w:rsid w:val="005F6AFB"/>
    <w:rsid w:val="006000A5"/>
    <w:rsid w:val="006025C8"/>
    <w:rsid w:val="0060300B"/>
    <w:rsid w:val="00604B4B"/>
    <w:rsid w:val="00604CE3"/>
    <w:rsid w:val="006052DB"/>
    <w:rsid w:val="00606A75"/>
    <w:rsid w:val="00607D4F"/>
    <w:rsid w:val="00611526"/>
    <w:rsid w:val="00611F37"/>
    <w:rsid w:val="00613107"/>
    <w:rsid w:val="00620260"/>
    <w:rsid w:val="0062140B"/>
    <w:rsid w:val="00622017"/>
    <w:rsid w:val="00622D8F"/>
    <w:rsid w:val="0062345B"/>
    <w:rsid w:val="006237DA"/>
    <w:rsid w:val="00623E0D"/>
    <w:rsid w:val="00623F9A"/>
    <w:rsid w:val="00624288"/>
    <w:rsid w:val="0062473B"/>
    <w:rsid w:val="00625282"/>
    <w:rsid w:val="006263CF"/>
    <w:rsid w:val="0062702C"/>
    <w:rsid w:val="0062780A"/>
    <w:rsid w:val="00627C65"/>
    <w:rsid w:val="006303B7"/>
    <w:rsid w:val="0063222B"/>
    <w:rsid w:val="0063454A"/>
    <w:rsid w:val="00634DFE"/>
    <w:rsid w:val="006355CC"/>
    <w:rsid w:val="006356BC"/>
    <w:rsid w:val="00635703"/>
    <w:rsid w:val="00637B81"/>
    <w:rsid w:val="00640B30"/>
    <w:rsid w:val="00641134"/>
    <w:rsid w:val="006417FE"/>
    <w:rsid w:val="00642DE6"/>
    <w:rsid w:val="00643387"/>
    <w:rsid w:val="0064452F"/>
    <w:rsid w:val="00645F8F"/>
    <w:rsid w:val="00647579"/>
    <w:rsid w:val="006512C5"/>
    <w:rsid w:val="006513AA"/>
    <w:rsid w:val="006513C0"/>
    <w:rsid w:val="00652179"/>
    <w:rsid w:val="00655A15"/>
    <w:rsid w:val="0066306A"/>
    <w:rsid w:val="00663808"/>
    <w:rsid w:val="0066382E"/>
    <w:rsid w:val="00666E42"/>
    <w:rsid w:val="00667928"/>
    <w:rsid w:val="006708A7"/>
    <w:rsid w:val="00670BFB"/>
    <w:rsid w:val="0067220C"/>
    <w:rsid w:val="0067468C"/>
    <w:rsid w:val="00674A24"/>
    <w:rsid w:val="00676C6A"/>
    <w:rsid w:val="00676F56"/>
    <w:rsid w:val="00680B3E"/>
    <w:rsid w:val="006811E7"/>
    <w:rsid w:val="00682979"/>
    <w:rsid w:val="00683245"/>
    <w:rsid w:val="0068352B"/>
    <w:rsid w:val="00683A72"/>
    <w:rsid w:val="00683F48"/>
    <w:rsid w:val="0068464C"/>
    <w:rsid w:val="0068466F"/>
    <w:rsid w:val="00684772"/>
    <w:rsid w:val="006911F1"/>
    <w:rsid w:val="006922F6"/>
    <w:rsid w:val="00693CAF"/>
    <w:rsid w:val="00695F4D"/>
    <w:rsid w:val="006A11CE"/>
    <w:rsid w:val="006A175C"/>
    <w:rsid w:val="006A1876"/>
    <w:rsid w:val="006A1AFF"/>
    <w:rsid w:val="006A2D9F"/>
    <w:rsid w:val="006A4C7A"/>
    <w:rsid w:val="006A5244"/>
    <w:rsid w:val="006A56CA"/>
    <w:rsid w:val="006A5C4D"/>
    <w:rsid w:val="006A761C"/>
    <w:rsid w:val="006B7516"/>
    <w:rsid w:val="006C3671"/>
    <w:rsid w:val="006C384D"/>
    <w:rsid w:val="006C420B"/>
    <w:rsid w:val="006C4656"/>
    <w:rsid w:val="006C6286"/>
    <w:rsid w:val="006C6EF5"/>
    <w:rsid w:val="006C7F8F"/>
    <w:rsid w:val="006D0E2D"/>
    <w:rsid w:val="006D1428"/>
    <w:rsid w:val="006D2E61"/>
    <w:rsid w:val="006D3749"/>
    <w:rsid w:val="006D491D"/>
    <w:rsid w:val="006D5C62"/>
    <w:rsid w:val="006D5F01"/>
    <w:rsid w:val="006D68CC"/>
    <w:rsid w:val="006D7460"/>
    <w:rsid w:val="006D7BD9"/>
    <w:rsid w:val="006E00EE"/>
    <w:rsid w:val="006E36AE"/>
    <w:rsid w:val="006E4F2D"/>
    <w:rsid w:val="006E5A0C"/>
    <w:rsid w:val="006E6FB0"/>
    <w:rsid w:val="006F42EE"/>
    <w:rsid w:val="006F78F8"/>
    <w:rsid w:val="007010D9"/>
    <w:rsid w:val="007014C5"/>
    <w:rsid w:val="007028DA"/>
    <w:rsid w:val="00704414"/>
    <w:rsid w:val="0070477A"/>
    <w:rsid w:val="0070566D"/>
    <w:rsid w:val="007102E9"/>
    <w:rsid w:val="007129FD"/>
    <w:rsid w:val="007136AF"/>
    <w:rsid w:val="0071373B"/>
    <w:rsid w:val="0071564D"/>
    <w:rsid w:val="0071625E"/>
    <w:rsid w:val="00716DDC"/>
    <w:rsid w:val="007216E4"/>
    <w:rsid w:val="00723405"/>
    <w:rsid w:val="00723589"/>
    <w:rsid w:val="00725FB6"/>
    <w:rsid w:val="0072662A"/>
    <w:rsid w:val="00727A84"/>
    <w:rsid w:val="00730DB3"/>
    <w:rsid w:val="00731330"/>
    <w:rsid w:val="007325B2"/>
    <w:rsid w:val="0073308C"/>
    <w:rsid w:val="00733C26"/>
    <w:rsid w:val="0073700B"/>
    <w:rsid w:val="00740720"/>
    <w:rsid w:val="00740B38"/>
    <w:rsid w:val="0074244E"/>
    <w:rsid w:val="00745805"/>
    <w:rsid w:val="0074725B"/>
    <w:rsid w:val="0074753B"/>
    <w:rsid w:val="007479A9"/>
    <w:rsid w:val="007509A4"/>
    <w:rsid w:val="00750F93"/>
    <w:rsid w:val="00751429"/>
    <w:rsid w:val="00751DD6"/>
    <w:rsid w:val="0075414E"/>
    <w:rsid w:val="007553C6"/>
    <w:rsid w:val="00755D62"/>
    <w:rsid w:val="007574A5"/>
    <w:rsid w:val="00760D64"/>
    <w:rsid w:val="0076233E"/>
    <w:rsid w:val="007631E3"/>
    <w:rsid w:val="00765B0F"/>
    <w:rsid w:val="0076655A"/>
    <w:rsid w:val="007676E2"/>
    <w:rsid w:val="00770576"/>
    <w:rsid w:val="0077218F"/>
    <w:rsid w:val="00773205"/>
    <w:rsid w:val="00773B11"/>
    <w:rsid w:val="00775C31"/>
    <w:rsid w:val="00780496"/>
    <w:rsid w:val="00781E32"/>
    <w:rsid w:val="00784416"/>
    <w:rsid w:val="00785B19"/>
    <w:rsid w:val="0078678D"/>
    <w:rsid w:val="007916A4"/>
    <w:rsid w:val="007920EB"/>
    <w:rsid w:val="00792BE6"/>
    <w:rsid w:val="0079714A"/>
    <w:rsid w:val="007979C8"/>
    <w:rsid w:val="007A25D9"/>
    <w:rsid w:val="007A3390"/>
    <w:rsid w:val="007A4C40"/>
    <w:rsid w:val="007B336D"/>
    <w:rsid w:val="007B37F1"/>
    <w:rsid w:val="007B7593"/>
    <w:rsid w:val="007C011B"/>
    <w:rsid w:val="007C1E6E"/>
    <w:rsid w:val="007C204E"/>
    <w:rsid w:val="007C39AD"/>
    <w:rsid w:val="007C45D9"/>
    <w:rsid w:val="007D04B3"/>
    <w:rsid w:val="007D1AA6"/>
    <w:rsid w:val="007D2647"/>
    <w:rsid w:val="007D3EF3"/>
    <w:rsid w:val="007D7124"/>
    <w:rsid w:val="007E0882"/>
    <w:rsid w:val="007E3334"/>
    <w:rsid w:val="007E4A7B"/>
    <w:rsid w:val="007E6BE3"/>
    <w:rsid w:val="007F11EF"/>
    <w:rsid w:val="007F2083"/>
    <w:rsid w:val="007F3336"/>
    <w:rsid w:val="007F336C"/>
    <w:rsid w:val="007F4122"/>
    <w:rsid w:val="007F43A1"/>
    <w:rsid w:val="007F7C36"/>
    <w:rsid w:val="007F7C5E"/>
    <w:rsid w:val="00800047"/>
    <w:rsid w:val="008046E7"/>
    <w:rsid w:val="00810FB8"/>
    <w:rsid w:val="0081671A"/>
    <w:rsid w:val="00820E54"/>
    <w:rsid w:val="0082188E"/>
    <w:rsid w:val="00821C9D"/>
    <w:rsid w:val="00822ADC"/>
    <w:rsid w:val="0082337B"/>
    <w:rsid w:val="008238DC"/>
    <w:rsid w:val="00823A31"/>
    <w:rsid w:val="00827026"/>
    <w:rsid w:val="0082704C"/>
    <w:rsid w:val="008272C6"/>
    <w:rsid w:val="0083094D"/>
    <w:rsid w:val="00830D1F"/>
    <w:rsid w:val="00831FA5"/>
    <w:rsid w:val="00833E39"/>
    <w:rsid w:val="008354EC"/>
    <w:rsid w:val="00836206"/>
    <w:rsid w:val="008365E9"/>
    <w:rsid w:val="008369FD"/>
    <w:rsid w:val="00840211"/>
    <w:rsid w:val="00842E32"/>
    <w:rsid w:val="0084539A"/>
    <w:rsid w:val="008465E6"/>
    <w:rsid w:val="00846644"/>
    <w:rsid w:val="008470EF"/>
    <w:rsid w:val="008474AB"/>
    <w:rsid w:val="00847C33"/>
    <w:rsid w:val="00847CEF"/>
    <w:rsid w:val="00853445"/>
    <w:rsid w:val="0086319D"/>
    <w:rsid w:val="00863767"/>
    <w:rsid w:val="0086455F"/>
    <w:rsid w:val="00866885"/>
    <w:rsid w:val="00866D33"/>
    <w:rsid w:val="00867A73"/>
    <w:rsid w:val="00870227"/>
    <w:rsid w:val="00870BA4"/>
    <w:rsid w:val="00872E18"/>
    <w:rsid w:val="00873100"/>
    <w:rsid w:val="00873F6C"/>
    <w:rsid w:val="0087649F"/>
    <w:rsid w:val="0088092B"/>
    <w:rsid w:val="0088239B"/>
    <w:rsid w:val="00883775"/>
    <w:rsid w:val="0088677B"/>
    <w:rsid w:val="0088733D"/>
    <w:rsid w:val="00890858"/>
    <w:rsid w:val="008930DB"/>
    <w:rsid w:val="008967F5"/>
    <w:rsid w:val="008A097D"/>
    <w:rsid w:val="008A0FD5"/>
    <w:rsid w:val="008A2276"/>
    <w:rsid w:val="008A4178"/>
    <w:rsid w:val="008A7B41"/>
    <w:rsid w:val="008B01D1"/>
    <w:rsid w:val="008B0764"/>
    <w:rsid w:val="008B0D02"/>
    <w:rsid w:val="008B2042"/>
    <w:rsid w:val="008B3323"/>
    <w:rsid w:val="008B47A7"/>
    <w:rsid w:val="008B543F"/>
    <w:rsid w:val="008B6225"/>
    <w:rsid w:val="008B679B"/>
    <w:rsid w:val="008B6DB9"/>
    <w:rsid w:val="008B6DD0"/>
    <w:rsid w:val="008C12C5"/>
    <w:rsid w:val="008C15E2"/>
    <w:rsid w:val="008C489B"/>
    <w:rsid w:val="008C6BAF"/>
    <w:rsid w:val="008C7F46"/>
    <w:rsid w:val="008D6FD0"/>
    <w:rsid w:val="008D7A5E"/>
    <w:rsid w:val="008D7E73"/>
    <w:rsid w:val="008E5178"/>
    <w:rsid w:val="008E5471"/>
    <w:rsid w:val="008F08A7"/>
    <w:rsid w:val="008F09C0"/>
    <w:rsid w:val="00903020"/>
    <w:rsid w:val="0090453C"/>
    <w:rsid w:val="00910DA8"/>
    <w:rsid w:val="00911628"/>
    <w:rsid w:val="00912B57"/>
    <w:rsid w:val="009136BB"/>
    <w:rsid w:val="00913A66"/>
    <w:rsid w:val="00913DCC"/>
    <w:rsid w:val="00914360"/>
    <w:rsid w:val="00916C44"/>
    <w:rsid w:val="00917981"/>
    <w:rsid w:val="00917CAC"/>
    <w:rsid w:val="00921768"/>
    <w:rsid w:val="009231F2"/>
    <w:rsid w:val="00923BD2"/>
    <w:rsid w:val="00924AF7"/>
    <w:rsid w:val="009254B8"/>
    <w:rsid w:val="00925B4D"/>
    <w:rsid w:val="00930CCD"/>
    <w:rsid w:val="00932465"/>
    <w:rsid w:val="009332CC"/>
    <w:rsid w:val="0093426C"/>
    <w:rsid w:val="00934A97"/>
    <w:rsid w:val="009377B3"/>
    <w:rsid w:val="00937E1E"/>
    <w:rsid w:val="00940EA8"/>
    <w:rsid w:val="009418F3"/>
    <w:rsid w:val="009432E9"/>
    <w:rsid w:val="009507BE"/>
    <w:rsid w:val="00951B03"/>
    <w:rsid w:val="00952082"/>
    <w:rsid w:val="0095364F"/>
    <w:rsid w:val="00953E3D"/>
    <w:rsid w:val="009541F8"/>
    <w:rsid w:val="00955A2F"/>
    <w:rsid w:val="00956AA2"/>
    <w:rsid w:val="00960EDE"/>
    <w:rsid w:val="0096106E"/>
    <w:rsid w:val="00961410"/>
    <w:rsid w:val="009623A6"/>
    <w:rsid w:val="0096248F"/>
    <w:rsid w:val="00962678"/>
    <w:rsid w:val="00962FD3"/>
    <w:rsid w:val="0096359B"/>
    <w:rsid w:val="00964208"/>
    <w:rsid w:val="009651BB"/>
    <w:rsid w:val="00965AFC"/>
    <w:rsid w:val="0096776E"/>
    <w:rsid w:val="00970BEC"/>
    <w:rsid w:val="00971F21"/>
    <w:rsid w:val="00973795"/>
    <w:rsid w:val="00974E0E"/>
    <w:rsid w:val="00977258"/>
    <w:rsid w:val="009813B5"/>
    <w:rsid w:val="00981774"/>
    <w:rsid w:val="00981A50"/>
    <w:rsid w:val="00981E0B"/>
    <w:rsid w:val="00982000"/>
    <w:rsid w:val="00982CA1"/>
    <w:rsid w:val="00983B82"/>
    <w:rsid w:val="0098405D"/>
    <w:rsid w:val="00984711"/>
    <w:rsid w:val="00985509"/>
    <w:rsid w:val="00985684"/>
    <w:rsid w:val="00991A2E"/>
    <w:rsid w:val="00991D2E"/>
    <w:rsid w:val="0099462F"/>
    <w:rsid w:val="00996A0C"/>
    <w:rsid w:val="009A257E"/>
    <w:rsid w:val="009A2B4E"/>
    <w:rsid w:val="009A3579"/>
    <w:rsid w:val="009A3C40"/>
    <w:rsid w:val="009A67CC"/>
    <w:rsid w:val="009A6C90"/>
    <w:rsid w:val="009A74B7"/>
    <w:rsid w:val="009A7C7C"/>
    <w:rsid w:val="009B007E"/>
    <w:rsid w:val="009B0231"/>
    <w:rsid w:val="009B0631"/>
    <w:rsid w:val="009B0856"/>
    <w:rsid w:val="009B41CC"/>
    <w:rsid w:val="009B425E"/>
    <w:rsid w:val="009B5624"/>
    <w:rsid w:val="009B5712"/>
    <w:rsid w:val="009C2C0F"/>
    <w:rsid w:val="009C34E0"/>
    <w:rsid w:val="009C5360"/>
    <w:rsid w:val="009C7328"/>
    <w:rsid w:val="009C7546"/>
    <w:rsid w:val="009C757F"/>
    <w:rsid w:val="009C7C35"/>
    <w:rsid w:val="009D2244"/>
    <w:rsid w:val="009D226E"/>
    <w:rsid w:val="009D2722"/>
    <w:rsid w:val="009D44BA"/>
    <w:rsid w:val="009E1293"/>
    <w:rsid w:val="009E14F8"/>
    <w:rsid w:val="009E35CF"/>
    <w:rsid w:val="009E44BA"/>
    <w:rsid w:val="009E4517"/>
    <w:rsid w:val="009E5326"/>
    <w:rsid w:val="009E5F14"/>
    <w:rsid w:val="009E75AE"/>
    <w:rsid w:val="009F1029"/>
    <w:rsid w:val="009F18AD"/>
    <w:rsid w:val="009F1F00"/>
    <w:rsid w:val="009F2F5C"/>
    <w:rsid w:val="009F5A1C"/>
    <w:rsid w:val="009F5C5E"/>
    <w:rsid w:val="009F5CC2"/>
    <w:rsid w:val="009F7B1E"/>
    <w:rsid w:val="009F7DFB"/>
    <w:rsid w:val="00A01E6F"/>
    <w:rsid w:val="00A05690"/>
    <w:rsid w:val="00A07B07"/>
    <w:rsid w:val="00A1051A"/>
    <w:rsid w:val="00A14A51"/>
    <w:rsid w:val="00A15E07"/>
    <w:rsid w:val="00A16352"/>
    <w:rsid w:val="00A16819"/>
    <w:rsid w:val="00A17E2D"/>
    <w:rsid w:val="00A20ABC"/>
    <w:rsid w:val="00A20C87"/>
    <w:rsid w:val="00A21542"/>
    <w:rsid w:val="00A21785"/>
    <w:rsid w:val="00A26D30"/>
    <w:rsid w:val="00A278F4"/>
    <w:rsid w:val="00A365E5"/>
    <w:rsid w:val="00A36710"/>
    <w:rsid w:val="00A4005C"/>
    <w:rsid w:val="00A412C8"/>
    <w:rsid w:val="00A433BA"/>
    <w:rsid w:val="00A45998"/>
    <w:rsid w:val="00A50863"/>
    <w:rsid w:val="00A5113B"/>
    <w:rsid w:val="00A51403"/>
    <w:rsid w:val="00A5218D"/>
    <w:rsid w:val="00A52CEA"/>
    <w:rsid w:val="00A52DB4"/>
    <w:rsid w:val="00A552D8"/>
    <w:rsid w:val="00A56A3B"/>
    <w:rsid w:val="00A56AF9"/>
    <w:rsid w:val="00A56FCB"/>
    <w:rsid w:val="00A57200"/>
    <w:rsid w:val="00A57335"/>
    <w:rsid w:val="00A62859"/>
    <w:rsid w:val="00A62902"/>
    <w:rsid w:val="00A737CA"/>
    <w:rsid w:val="00A749EB"/>
    <w:rsid w:val="00A74C26"/>
    <w:rsid w:val="00A75C21"/>
    <w:rsid w:val="00A771FF"/>
    <w:rsid w:val="00A77F49"/>
    <w:rsid w:val="00A811F4"/>
    <w:rsid w:val="00A8260A"/>
    <w:rsid w:val="00A82DF0"/>
    <w:rsid w:val="00A830DC"/>
    <w:rsid w:val="00A8381D"/>
    <w:rsid w:val="00A8714B"/>
    <w:rsid w:val="00A903A1"/>
    <w:rsid w:val="00A904C7"/>
    <w:rsid w:val="00A909F2"/>
    <w:rsid w:val="00A90DFD"/>
    <w:rsid w:val="00A9156C"/>
    <w:rsid w:val="00A91598"/>
    <w:rsid w:val="00A94240"/>
    <w:rsid w:val="00A95BAD"/>
    <w:rsid w:val="00A95E91"/>
    <w:rsid w:val="00A96A5E"/>
    <w:rsid w:val="00A97042"/>
    <w:rsid w:val="00A97B97"/>
    <w:rsid w:val="00AA0FFE"/>
    <w:rsid w:val="00AA1899"/>
    <w:rsid w:val="00AA18E7"/>
    <w:rsid w:val="00AA31B7"/>
    <w:rsid w:val="00AA4429"/>
    <w:rsid w:val="00AA5C6A"/>
    <w:rsid w:val="00AA63C8"/>
    <w:rsid w:val="00AA6EAB"/>
    <w:rsid w:val="00AA74D5"/>
    <w:rsid w:val="00AB0542"/>
    <w:rsid w:val="00AB1276"/>
    <w:rsid w:val="00AB4C67"/>
    <w:rsid w:val="00AB6A7F"/>
    <w:rsid w:val="00AC157E"/>
    <w:rsid w:val="00AC2FB4"/>
    <w:rsid w:val="00AC32FE"/>
    <w:rsid w:val="00AC57CA"/>
    <w:rsid w:val="00AD02E0"/>
    <w:rsid w:val="00AD0531"/>
    <w:rsid w:val="00AD111F"/>
    <w:rsid w:val="00AD414B"/>
    <w:rsid w:val="00AD65C5"/>
    <w:rsid w:val="00AD69F2"/>
    <w:rsid w:val="00AD6CE2"/>
    <w:rsid w:val="00AE0CEE"/>
    <w:rsid w:val="00AE27C9"/>
    <w:rsid w:val="00AE3D72"/>
    <w:rsid w:val="00AE3F63"/>
    <w:rsid w:val="00AE4915"/>
    <w:rsid w:val="00AE5BBC"/>
    <w:rsid w:val="00AE5D0E"/>
    <w:rsid w:val="00AE7BB1"/>
    <w:rsid w:val="00AF067C"/>
    <w:rsid w:val="00AF1ECE"/>
    <w:rsid w:val="00AF32CC"/>
    <w:rsid w:val="00AF39FD"/>
    <w:rsid w:val="00AF497D"/>
    <w:rsid w:val="00AF49AF"/>
    <w:rsid w:val="00AF6EA9"/>
    <w:rsid w:val="00AF73FF"/>
    <w:rsid w:val="00AF7DAD"/>
    <w:rsid w:val="00B005A7"/>
    <w:rsid w:val="00B035AF"/>
    <w:rsid w:val="00B050F5"/>
    <w:rsid w:val="00B05949"/>
    <w:rsid w:val="00B0601E"/>
    <w:rsid w:val="00B102A8"/>
    <w:rsid w:val="00B10B8D"/>
    <w:rsid w:val="00B113EC"/>
    <w:rsid w:val="00B119E7"/>
    <w:rsid w:val="00B12B78"/>
    <w:rsid w:val="00B15A52"/>
    <w:rsid w:val="00B16376"/>
    <w:rsid w:val="00B16B6B"/>
    <w:rsid w:val="00B1795C"/>
    <w:rsid w:val="00B21AE3"/>
    <w:rsid w:val="00B23467"/>
    <w:rsid w:val="00B23F16"/>
    <w:rsid w:val="00B255D3"/>
    <w:rsid w:val="00B2581A"/>
    <w:rsid w:val="00B27612"/>
    <w:rsid w:val="00B277AA"/>
    <w:rsid w:val="00B304DE"/>
    <w:rsid w:val="00B30FCC"/>
    <w:rsid w:val="00B312A0"/>
    <w:rsid w:val="00B3163F"/>
    <w:rsid w:val="00B323D2"/>
    <w:rsid w:val="00B33C82"/>
    <w:rsid w:val="00B3458B"/>
    <w:rsid w:val="00B3463C"/>
    <w:rsid w:val="00B3521E"/>
    <w:rsid w:val="00B3596D"/>
    <w:rsid w:val="00B36DD0"/>
    <w:rsid w:val="00B40FCE"/>
    <w:rsid w:val="00B410F7"/>
    <w:rsid w:val="00B41CC6"/>
    <w:rsid w:val="00B429CF"/>
    <w:rsid w:val="00B44C8C"/>
    <w:rsid w:val="00B46E50"/>
    <w:rsid w:val="00B50142"/>
    <w:rsid w:val="00B57AD0"/>
    <w:rsid w:val="00B57E63"/>
    <w:rsid w:val="00B628E2"/>
    <w:rsid w:val="00B64014"/>
    <w:rsid w:val="00B6481F"/>
    <w:rsid w:val="00B66689"/>
    <w:rsid w:val="00B70C60"/>
    <w:rsid w:val="00B70F62"/>
    <w:rsid w:val="00B7143D"/>
    <w:rsid w:val="00B73ED8"/>
    <w:rsid w:val="00B76091"/>
    <w:rsid w:val="00B77A68"/>
    <w:rsid w:val="00B828AB"/>
    <w:rsid w:val="00B91F77"/>
    <w:rsid w:val="00B96173"/>
    <w:rsid w:val="00BA197B"/>
    <w:rsid w:val="00BA2093"/>
    <w:rsid w:val="00BA506C"/>
    <w:rsid w:val="00BA74C2"/>
    <w:rsid w:val="00BA7F2F"/>
    <w:rsid w:val="00BB0073"/>
    <w:rsid w:val="00BB3185"/>
    <w:rsid w:val="00BB3621"/>
    <w:rsid w:val="00BB592F"/>
    <w:rsid w:val="00BB65B7"/>
    <w:rsid w:val="00BB6B8E"/>
    <w:rsid w:val="00BC16E9"/>
    <w:rsid w:val="00BC24B4"/>
    <w:rsid w:val="00BC2CF3"/>
    <w:rsid w:val="00BC2DD4"/>
    <w:rsid w:val="00BD0EB3"/>
    <w:rsid w:val="00BD1C72"/>
    <w:rsid w:val="00BD37CB"/>
    <w:rsid w:val="00BD510C"/>
    <w:rsid w:val="00BD6EF9"/>
    <w:rsid w:val="00BE1866"/>
    <w:rsid w:val="00BE3CC8"/>
    <w:rsid w:val="00BE7039"/>
    <w:rsid w:val="00BE7275"/>
    <w:rsid w:val="00BF17CA"/>
    <w:rsid w:val="00BF1EC4"/>
    <w:rsid w:val="00BF4B79"/>
    <w:rsid w:val="00BF4C89"/>
    <w:rsid w:val="00BF4CCA"/>
    <w:rsid w:val="00BF5081"/>
    <w:rsid w:val="00BF53B6"/>
    <w:rsid w:val="00BF61FF"/>
    <w:rsid w:val="00BF72E0"/>
    <w:rsid w:val="00BF7C41"/>
    <w:rsid w:val="00C0024A"/>
    <w:rsid w:val="00C004C8"/>
    <w:rsid w:val="00C01924"/>
    <w:rsid w:val="00C03E5E"/>
    <w:rsid w:val="00C04177"/>
    <w:rsid w:val="00C050D0"/>
    <w:rsid w:val="00C06A1A"/>
    <w:rsid w:val="00C07FF6"/>
    <w:rsid w:val="00C10D39"/>
    <w:rsid w:val="00C122E3"/>
    <w:rsid w:val="00C1408F"/>
    <w:rsid w:val="00C1471C"/>
    <w:rsid w:val="00C14943"/>
    <w:rsid w:val="00C15CB8"/>
    <w:rsid w:val="00C21AA0"/>
    <w:rsid w:val="00C237B8"/>
    <w:rsid w:val="00C24753"/>
    <w:rsid w:val="00C24835"/>
    <w:rsid w:val="00C25BDB"/>
    <w:rsid w:val="00C26088"/>
    <w:rsid w:val="00C279F8"/>
    <w:rsid w:val="00C302E5"/>
    <w:rsid w:val="00C31E4C"/>
    <w:rsid w:val="00C33F09"/>
    <w:rsid w:val="00C349D7"/>
    <w:rsid w:val="00C350DE"/>
    <w:rsid w:val="00C37D4B"/>
    <w:rsid w:val="00C411F9"/>
    <w:rsid w:val="00C4155F"/>
    <w:rsid w:val="00C45BC4"/>
    <w:rsid w:val="00C50EFE"/>
    <w:rsid w:val="00C5172B"/>
    <w:rsid w:val="00C51D63"/>
    <w:rsid w:val="00C5232B"/>
    <w:rsid w:val="00C54111"/>
    <w:rsid w:val="00C62304"/>
    <w:rsid w:val="00C63FEE"/>
    <w:rsid w:val="00C65C37"/>
    <w:rsid w:val="00C664A8"/>
    <w:rsid w:val="00C72307"/>
    <w:rsid w:val="00C73F1A"/>
    <w:rsid w:val="00C74CDB"/>
    <w:rsid w:val="00C75221"/>
    <w:rsid w:val="00C76393"/>
    <w:rsid w:val="00C76F36"/>
    <w:rsid w:val="00C77C1A"/>
    <w:rsid w:val="00C77E5B"/>
    <w:rsid w:val="00C818FB"/>
    <w:rsid w:val="00C8307F"/>
    <w:rsid w:val="00C84BFF"/>
    <w:rsid w:val="00C91B21"/>
    <w:rsid w:val="00C92100"/>
    <w:rsid w:val="00C93749"/>
    <w:rsid w:val="00C96724"/>
    <w:rsid w:val="00CA0476"/>
    <w:rsid w:val="00CA0900"/>
    <w:rsid w:val="00CA0BA3"/>
    <w:rsid w:val="00CA4097"/>
    <w:rsid w:val="00CA44B8"/>
    <w:rsid w:val="00CA4DB5"/>
    <w:rsid w:val="00CB188B"/>
    <w:rsid w:val="00CB1B78"/>
    <w:rsid w:val="00CB2DF0"/>
    <w:rsid w:val="00CB31D1"/>
    <w:rsid w:val="00CB3A31"/>
    <w:rsid w:val="00CB4B62"/>
    <w:rsid w:val="00CB4EC9"/>
    <w:rsid w:val="00CB4FD8"/>
    <w:rsid w:val="00CB55AC"/>
    <w:rsid w:val="00CB5804"/>
    <w:rsid w:val="00CB6C1B"/>
    <w:rsid w:val="00CB7060"/>
    <w:rsid w:val="00CC1E70"/>
    <w:rsid w:val="00CC1F34"/>
    <w:rsid w:val="00CC33EB"/>
    <w:rsid w:val="00CC3961"/>
    <w:rsid w:val="00CC5556"/>
    <w:rsid w:val="00CC587C"/>
    <w:rsid w:val="00CC6093"/>
    <w:rsid w:val="00CC615F"/>
    <w:rsid w:val="00CC7CB6"/>
    <w:rsid w:val="00CD1BC4"/>
    <w:rsid w:val="00CD208B"/>
    <w:rsid w:val="00CD2B64"/>
    <w:rsid w:val="00CD3CCD"/>
    <w:rsid w:val="00CD3E1F"/>
    <w:rsid w:val="00CD5956"/>
    <w:rsid w:val="00CE02B5"/>
    <w:rsid w:val="00CE3786"/>
    <w:rsid w:val="00CE4186"/>
    <w:rsid w:val="00CF2C97"/>
    <w:rsid w:val="00CF46DE"/>
    <w:rsid w:val="00CF4BF4"/>
    <w:rsid w:val="00CF5FFE"/>
    <w:rsid w:val="00CF7D18"/>
    <w:rsid w:val="00CF7E3E"/>
    <w:rsid w:val="00D02663"/>
    <w:rsid w:val="00D0526C"/>
    <w:rsid w:val="00D13A53"/>
    <w:rsid w:val="00D16D21"/>
    <w:rsid w:val="00D20B52"/>
    <w:rsid w:val="00D233C2"/>
    <w:rsid w:val="00D236E9"/>
    <w:rsid w:val="00D2472B"/>
    <w:rsid w:val="00D24FB9"/>
    <w:rsid w:val="00D26B1B"/>
    <w:rsid w:val="00D26EA5"/>
    <w:rsid w:val="00D31EB0"/>
    <w:rsid w:val="00D3408F"/>
    <w:rsid w:val="00D34A0D"/>
    <w:rsid w:val="00D35DF2"/>
    <w:rsid w:val="00D36B12"/>
    <w:rsid w:val="00D41C21"/>
    <w:rsid w:val="00D424ED"/>
    <w:rsid w:val="00D4553A"/>
    <w:rsid w:val="00D477A9"/>
    <w:rsid w:val="00D47AC6"/>
    <w:rsid w:val="00D47CD4"/>
    <w:rsid w:val="00D508FD"/>
    <w:rsid w:val="00D511DF"/>
    <w:rsid w:val="00D51620"/>
    <w:rsid w:val="00D52A92"/>
    <w:rsid w:val="00D53D57"/>
    <w:rsid w:val="00D548CD"/>
    <w:rsid w:val="00D57F1E"/>
    <w:rsid w:val="00D63120"/>
    <w:rsid w:val="00D636CD"/>
    <w:rsid w:val="00D64824"/>
    <w:rsid w:val="00D649A0"/>
    <w:rsid w:val="00D7043B"/>
    <w:rsid w:val="00D71C79"/>
    <w:rsid w:val="00D727E5"/>
    <w:rsid w:val="00D75FE6"/>
    <w:rsid w:val="00D8090E"/>
    <w:rsid w:val="00D812D9"/>
    <w:rsid w:val="00D842DC"/>
    <w:rsid w:val="00D84C32"/>
    <w:rsid w:val="00D85C19"/>
    <w:rsid w:val="00D86CC0"/>
    <w:rsid w:val="00D908FF"/>
    <w:rsid w:val="00D90E20"/>
    <w:rsid w:val="00D91BB2"/>
    <w:rsid w:val="00D91CF3"/>
    <w:rsid w:val="00D944AC"/>
    <w:rsid w:val="00D9590F"/>
    <w:rsid w:val="00D95938"/>
    <w:rsid w:val="00D95B84"/>
    <w:rsid w:val="00D96419"/>
    <w:rsid w:val="00D9738C"/>
    <w:rsid w:val="00DA1950"/>
    <w:rsid w:val="00DA21D6"/>
    <w:rsid w:val="00DA4253"/>
    <w:rsid w:val="00DA4C24"/>
    <w:rsid w:val="00DA59A8"/>
    <w:rsid w:val="00DA7002"/>
    <w:rsid w:val="00DB0FEB"/>
    <w:rsid w:val="00DB2EB7"/>
    <w:rsid w:val="00DC03D0"/>
    <w:rsid w:val="00DC05C7"/>
    <w:rsid w:val="00DC2AD6"/>
    <w:rsid w:val="00DC59C3"/>
    <w:rsid w:val="00DC6EA0"/>
    <w:rsid w:val="00DC7F94"/>
    <w:rsid w:val="00DD06D7"/>
    <w:rsid w:val="00DD18AA"/>
    <w:rsid w:val="00DD19CC"/>
    <w:rsid w:val="00DD27F7"/>
    <w:rsid w:val="00DD2A56"/>
    <w:rsid w:val="00DD2CCD"/>
    <w:rsid w:val="00DD35B8"/>
    <w:rsid w:val="00DD6E25"/>
    <w:rsid w:val="00DD7812"/>
    <w:rsid w:val="00DE06D0"/>
    <w:rsid w:val="00DE10C3"/>
    <w:rsid w:val="00DE130B"/>
    <w:rsid w:val="00DE2BE0"/>
    <w:rsid w:val="00DE31F0"/>
    <w:rsid w:val="00DE4DC8"/>
    <w:rsid w:val="00DE5077"/>
    <w:rsid w:val="00DE5174"/>
    <w:rsid w:val="00DF06B2"/>
    <w:rsid w:val="00DF1853"/>
    <w:rsid w:val="00DF298C"/>
    <w:rsid w:val="00DF311D"/>
    <w:rsid w:val="00DF62C8"/>
    <w:rsid w:val="00E004A5"/>
    <w:rsid w:val="00E006B5"/>
    <w:rsid w:val="00E00D0B"/>
    <w:rsid w:val="00E0138D"/>
    <w:rsid w:val="00E01907"/>
    <w:rsid w:val="00E02873"/>
    <w:rsid w:val="00E03787"/>
    <w:rsid w:val="00E03D1E"/>
    <w:rsid w:val="00E05522"/>
    <w:rsid w:val="00E0568F"/>
    <w:rsid w:val="00E058BB"/>
    <w:rsid w:val="00E06B16"/>
    <w:rsid w:val="00E07C94"/>
    <w:rsid w:val="00E10904"/>
    <w:rsid w:val="00E12B35"/>
    <w:rsid w:val="00E13683"/>
    <w:rsid w:val="00E1466F"/>
    <w:rsid w:val="00E14E6F"/>
    <w:rsid w:val="00E15E52"/>
    <w:rsid w:val="00E16B4E"/>
    <w:rsid w:val="00E17930"/>
    <w:rsid w:val="00E203C8"/>
    <w:rsid w:val="00E21E1C"/>
    <w:rsid w:val="00E2213B"/>
    <w:rsid w:val="00E23E64"/>
    <w:rsid w:val="00E27FDD"/>
    <w:rsid w:val="00E30513"/>
    <w:rsid w:val="00E309AE"/>
    <w:rsid w:val="00E313E4"/>
    <w:rsid w:val="00E31999"/>
    <w:rsid w:val="00E321C3"/>
    <w:rsid w:val="00E324E2"/>
    <w:rsid w:val="00E336F8"/>
    <w:rsid w:val="00E33F4D"/>
    <w:rsid w:val="00E344FB"/>
    <w:rsid w:val="00E3494A"/>
    <w:rsid w:val="00E357E4"/>
    <w:rsid w:val="00E36D5E"/>
    <w:rsid w:val="00E4078B"/>
    <w:rsid w:val="00E411ED"/>
    <w:rsid w:val="00E41C70"/>
    <w:rsid w:val="00E41D1A"/>
    <w:rsid w:val="00E42008"/>
    <w:rsid w:val="00E435D1"/>
    <w:rsid w:val="00E44DD6"/>
    <w:rsid w:val="00E45C0D"/>
    <w:rsid w:val="00E46414"/>
    <w:rsid w:val="00E466FC"/>
    <w:rsid w:val="00E47340"/>
    <w:rsid w:val="00E479A7"/>
    <w:rsid w:val="00E479D8"/>
    <w:rsid w:val="00E50C1F"/>
    <w:rsid w:val="00E5438B"/>
    <w:rsid w:val="00E55548"/>
    <w:rsid w:val="00E5669A"/>
    <w:rsid w:val="00E56A8B"/>
    <w:rsid w:val="00E57514"/>
    <w:rsid w:val="00E606A3"/>
    <w:rsid w:val="00E60B1E"/>
    <w:rsid w:val="00E61EF3"/>
    <w:rsid w:val="00E61F71"/>
    <w:rsid w:val="00E657AC"/>
    <w:rsid w:val="00E66509"/>
    <w:rsid w:val="00E66AFA"/>
    <w:rsid w:val="00E674C4"/>
    <w:rsid w:val="00E674E8"/>
    <w:rsid w:val="00E7106A"/>
    <w:rsid w:val="00E71EFE"/>
    <w:rsid w:val="00E74BF1"/>
    <w:rsid w:val="00E74EC9"/>
    <w:rsid w:val="00E75E78"/>
    <w:rsid w:val="00E7693F"/>
    <w:rsid w:val="00E76E81"/>
    <w:rsid w:val="00E76EFA"/>
    <w:rsid w:val="00E8240B"/>
    <w:rsid w:val="00E84C92"/>
    <w:rsid w:val="00E8777F"/>
    <w:rsid w:val="00E91D8A"/>
    <w:rsid w:val="00E92CAB"/>
    <w:rsid w:val="00E94D05"/>
    <w:rsid w:val="00E967DE"/>
    <w:rsid w:val="00E97935"/>
    <w:rsid w:val="00EA0345"/>
    <w:rsid w:val="00EA1447"/>
    <w:rsid w:val="00EA2583"/>
    <w:rsid w:val="00EA3C38"/>
    <w:rsid w:val="00EA63FC"/>
    <w:rsid w:val="00EA75E1"/>
    <w:rsid w:val="00EB1249"/>
    <w:rsid w:val="00EB1E12"/>
    <w:rsid w:val="00EB229A"/>
    <w:rsid w:val="00EB2589"/>
    <w:rsid w:val="00EB261C"/>
    <w:rsid w:val="00EB269F"/>
    <w:rsid w:val="00EB3070"/>
    <w:rsid w:val="00EB6F52"/>
    <w:rsid w:val="00EC0A23"/>
    <w:rsid w:val="00EC3A7B"/>
    <w:rsid w:val="00EC6345"/>
    <w:rsid w:val="00ED0208"/>
    <w:rsid w:val="00ED0525"/>
    <w:rsid w:val="00ED295F"/>
    <w:rsid w:val="00ED35CF"/>
    <w:rsid w:val="00ED5839"/>
    <w:rsid w:val="00ED7485"/>
    <w:rsid w:val="00ED7954"/>
    <w:rsid w:val="00EE08DC"/>
    <w:rsid w:val="00EE3CEB"/>
    <w:rsid w:val="00EE4BA3"/>
    <w:rsid w:val="00EE509C"/>
    <w:rsid w:val="00EE6FAB"/>
    <w:rsid w:val="00EF11E4"/>
    <w:rsid w:val="00EF30A1"/>
    <w:rsid w:val="00EF3411"/>
    <w:rsid w:val="00EF3A8C"/>
    <w:rsid w:val="00EF54D9"/>
    <w:rsid w:val="00EF78A4"/>
    <w:rsid w:val="00EF79B9"/>
    <w:rsid w:val="00F01A90"/>
    <w:rsid w:val="00F06F1F"/>
    <w:rsid w:val="00F0795C"/>
    <w:rsid w:val="00F1211D"/>
    <w:rsid w:val="00F1248E"/>
    <w:rsid w:val="00F132A3"/>
    <w:rsid w:val="00F13DB0"/>
    <w:rsid w:val="00F14C5F"/>
    <w:rsid w:val="00F2033B"/>
    <w:rsid w:val="00F20B15"/>
    <w:rsid w:val="00F24EB5"/>
    <w:rsid w:val="00F30E1E"/>
    <w:rsid w:val="00F32688"/>
    <w:rsid w:val="00F34B72"/>
    <w:rsid w:val="00F35007"/>
    <w:rsid w:val="00F350E6"/>
    <w:rsid w:val="00F401B8"/>
    <w:rsid w:val="00F41C1B"/>
    <w:rsid w:val="00F42BA2"/>
    <w:rsid w:val="00F43105"/>
    <w:rsid w:val="00F43FD7"/>
    <w:rsid w:val="00F475DA"/>
    <w:rsid w:val="00F5064D"/>
    <w:rsid w:val="00F50E6A"/>
    <w:rsid w:val="00F512E6"/>
    <w:rsid w:val="00F53B9C"/>
    <w:rsid w:val="00F54CF8"/>
    <w:rsid w:val="00F5524A"/>
    <w:rsid w:val="00F5787B"/>
    <w:rsid w:val="00F606DD"/>
    <w:rsid w:val="00F60C74"/>
    <w:rsid w:val="00F6171F"/>
    <w:rsid w:val="00F6435E"/>
    <w:rsid w:val="00F64EE7"/>
    <w:rsid w:val="00F67436"/>
    <w:rsid w:val="00F705B2"/>
    <w:rsid w:val="00F73B95"/>
    <w:rsid w:val="00F77605"/>
    <w:rsid w:val="00F803EA"/>
    <w:rsid w:val="00F819AF"/>
    <w:rsid w:val="00F81C86"/>
    <w:rsid w:val="00F8246B"/>
    <w:rsid w:val="00F85155"/>
    <w:rsid w:val="00F85F36"/>
    <w:rsid w:val="00F8682C"/>
    <w:rsid w:val="00F86C64"/>
    <w:rsid w:val="00F8723D"/>
    <w:rsid w:val="00F90B7F"/>
    <w:rsid w:val="00F91C71"/>
    <w:rsid w:val="00F925CD"/>
    <w:rsid w:val="00F931AE"/>
    <w:rsid w:val="00F93877"/>
    <w:rsid w:val="00F965EA"/>
    <w:rsid w:val="00FA2C83"/>
    <w:rsid w:val="00FA3FFB"/>
    <w:rsid w:val="00FA7C04"/>
    <w:rsid w:val="00FB0B03"/>
    <w:rsid w:val="00FB18F5"/>
    <w:rsid w:val="00FB2DAA"/>
    <w:rsid w:val="00FB3144"/>
    <w:rsid w:val="00FB319E"/>
    <w:rsid w:val="00FB373F"/>
    <w:rsid w:val="00FB5AA6"/>
    <w:rsid w:val="00FB6A04"/>
    <w:rsid w:val="00FC010A"/>
    <w:rsid w:val="00FC395C"/>
    <w:rsid w:val="00FC60E5"/>
    <w:rsid w:val="00FD07D4"/>
    <w:rsid w:val="00FD083A"/>
    <w:rsid w:val="00FD4B8D"/>
    <w:rsid w:val="00FD75AA"/>
    <w:rsid w:val="00FE2BB3"/>
    <w:rsid w:val="00FE45C5"/>
    <w:rsid w:val="00FE5116"/>
    <w:rsid w:val="00FE527C"/>
    <w:rsid w:val="00FE6696"/>
    <w:rsid w:val="00FE7A6E"/>
    <w:rsid w:val="00FF0D05"/>
    <w:rsid w:val="00FF27C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151"/>
  <w15:docId w15:val="{0F946638-9311-4EAE-8B75-FA8BF56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E7"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hAnsi="Bookman Old Style" w:cs="Arial"/>
      <w:b/>
      <w:color w:val="0000FF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hAnsi="Bookman Old Style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hAnsi="Bookman Old Style" w:cs="Arial"/>
      <w:b/>
      <w:color w:val="0000FF"/>
      <w:sz w:val="22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qFormat/>
    <w:rsid w:val="003C72F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090E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C72FB"/>
    <w:rPr>
      <w:rFonts w:eastAsia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paragraph" w:styleId="Subttulo">
    <w:name w:val="Subtitle"/>
    <w:basedOn w:val="Normal"/>
    <w:link w:val="SubttuloChar"/>
    <w:qFormat/>
    <w:rsid w:val="003C72FB"/>
    <w:pPr>
      <w:jc w:val="center"/>
    </w:pPr>
    <w:rPr>
      <w:b/>
      <w:sz w:val="56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3C72FB"/>
    <w:rPr>
      <w:rFonts w:eastAsia="Times New Roman"/>
      <w:b/>
      <w:sz w:val="56"/>
      <w:u w:val="single"/>
      <w:lang w:eastAsia="pt-BR"/>
    </w:rPr>
  </w:style>
  <w:style w:type="paragraph" w:styleId="Corpodetexto">
    <w:name w:val="Body Text"/>
    <w:basedOn w:val="Normal"/>
    <w:link w:val="CorpodetextoChar"/>
    <w:rsid w:val="003C72FB"/>
    <w:pPr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C72FB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3C72FB"/>
    <w:pPr>
      <w:spacing w:line="288" w:lineRule="auto"/>
      <w:ind w:right="567" w:firstLine="354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72FB"/>
    <w:rPr>
      <w:rFonts w:ascii="Arial" w:eastAsia="Times New Roman" w:hAnsi="Arial" w:cs="Arial"/>
      <w:sz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13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1387"/>
    <w:rPr>
      <w:color w:val="800080"/>
      <w:u w:val="single"/>
    </w:rPr>
  </w:style>
  <w:style w:type="paragraph" w:customStyle="1" w:styleId="xl65">
    <w:name w:val="xl65"/>
    <w:basedOn w:val="Normal"/>
    <w:rsid w:val="002C1387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al"/>
    <w:rsid w:val="002C13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67">
    <w:name w:val="xl67"/>
    <w:basedOn w:val="Normal"/>
    <w:rsid w:val="002C13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68">
    <w:name w:val="xl68"/>
    <w:basedOn w:val="Normal"/>
    <w:rsid w:val="002C13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C1387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C1387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"/>
    <w:rsid w:val="002C1387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2C13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3">
    <w:name w:val="xl73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4">
    <w:name w:val="xl74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75">
    <w:name w:val="xl75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6">
    <w:name w:val="xl76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7">
    <w:name w:val="xl77"/>
    <w:basedOn w:val="Normal"/>
    <w:rsid w:val="002C1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8">
    <w:name w:val="xl7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9">
    <w:name w:val="xl7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80">
    <w:name w:val="xl80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1">
    <w:name w:val="xl81"/>
    <w:basedOn w:val="Normal"/>
    <w:rsid w:val="002C1387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</w:rPr>
  </w:style>
  <w:style w:type="paragraph" w:customStyle="1" w:styleId="xl82">
    <w:name w:val="xl82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3">
    <w:name w:val="xl83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4">
    <w:name w:val="xl84"/>
    <w:basedOn w:val="Normal"/>
    <w:rsid w:val="002C13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5">
    <w:name w:val="xl85"/>
    <w:basedOn w:val="Normal"/>
    <w:rsid w:val="002C1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86">
    <w:name w:val="xl86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87">
    <w:name w:val="xl87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88">
    <w:name w:val="xl88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9">
    <w:name w:val="xl8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</w:rPr>
  </w:style>
  <w:style w:type="paragraph" w:customStyle="1" w:styleId="xl90">
    <w:name w:val="xl90"/>
    <w:basedOn w:val="Normal"/>
    <w:rsid w:val="002C13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1">
    <w:name w:val="xl91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2">
    <w:name w:val="xl92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93">
    <w:name w:val="xl93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94">
    <w:name w:val="xl94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5">
    <w:name w:val="xl95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0">
    <w:name w:val="xl10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2C13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13">
    <w:name w:val="xl113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14">
    <w:name w:val="xl114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5">
    <w:name w:val="xl115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2C13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7">
    <w:name w:val="xl117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8">
    <w:name w:val="xl11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19">
    <w:name w:val="xl11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0">
    <w:name w:val="xl120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2C1387"/>
    <w:pP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2C138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25">
    <w:name w:val="xl125"/>
    <w:basedOn w:val="Normal"/>
    <w:rsid w:val="002C13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26">
    <w:name w:val="xl126"/>
    <w:basedOn w:val="Normal"/>
    <w:rsid w:val="002C138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27">
    <w:name w:val="xl127"/>
    <w:basedOn w:val="Normal"/>
    <w:rsid w:val="002C1387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8">
    <w:name w:val="xl128"/>
    <w:basedOn w:val="Normal"/>
    <w:rsid w:val="002C13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9">
    <w:name w:val="xl12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30">
    <w:name w:val="xl13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31">
    <w:name w:val="xl131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2C13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41">
    <w:name w:val="xl141"/>
    <w:basedOn w:val="Normal"/>
    <w:rsid w:val="002C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42">
    <w:name w:val="xl142"/>
    <w:basedOn w:val="Normal"/>
    <w:rsid w:val="002C1387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43">
    <w:name w:val="xl143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4">
    <w:name w:val="xl144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5">
    <w:name w:val="xl145"/>
    <w:basedOn w:val="Normal"/>
    <w:rsid w:val="002C13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6">
    <w:name w:val="xl146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7">
    <w:name w:val="xl147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2C1387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2C1387"/>
    <w:pPr>
      <w:spacing w:before="100" w:beforeAutospacing="1" w:after="100" w:afterAutospacing="1"/>
      <w:textAlignment w:val="top"/>
    </w:pPr>
  </w:style>
  <w:style w:type="paragraph" w:customStyle="1" w:styleId="xl152">
    <w:name w:val="xl152"/>
    <w:basedOn w:val="Normal"/>
    <w:rsid w:val="002C1387"/>
    <w:pPr>
      <w:spacing w:before="100" w:beforeAutospacing="1" w:after="100" w:afterAutospacing="1"/>
    </w:pPr>
  </w:style>
  <w:style w:type="paragraph" w:customStyle="1" w:styleId="xl153">
    <w:name w:val="xl153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2C138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4B21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0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6773-F2F9-43BA-A05C-8CC8A1F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6904</Words>
  <Characters>37284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Lunelli</dc:creator>
  <cp:lastModifiedBy>user</cp:lastModifiedBy>
  <cp:revision>5</cp:revision>
  <cp:lastPrinted>2020-11-13T19:13:00Z</cp:lastPrinted>
  <dcterms:created xsi:type="dcterms:W3CDTF">2020-11-18T10:57:00Z</dcterms:created>
  <dcterms:modified xsi:type="dcterms:W3CDTF">2020-11-24T13:47:00Z</dcterms:modified>
</cp:coreProperties>
</file>